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0CD" w:rsidRPr="00366FF5" w:rsidRDefault="00C330CD" w:rsidP="004B0065">
      <w:pPr>
        <w:spacing w:line="480" w:lineRule="auto"/>
        <w:jc w:val="center"/>
        <w:rPr>
          <w:b/>
        </w:rPr>
      </w:pPr>
      <w:bookmarkStart w:id="0" w:name="_GoBack"/>
      <w:bookmarkEnd w:id="0"/>
      <w:r w:rsidRPr="00366FF5">
        <w:rPr>
          <w:b/>
        </w:rPr>
        <w:t>BAB IV</w:t>
      </w:r>
    </w:p>
    <w:p w:rsidR="00C330CD" w:rsidRPr="00366FF5" w:rsidRDefault="00C330CD" w:rsidP="0015606A">
      <w:pPr>
        <w:spacing w:line="480" w:lineRule="auto"/>
        <w:jc w:val="center"/>
        <w:rPr>
          <w:b/>
        </w:rPr>
      </w:pPr>
      <w:r w:rsidRPr="00366FF5">
        <w:rPr>
          <w:b/>
        </w:rPr>
        <w:t>HASIL DAN PEMBAHASAN</w:t>
      </w:r>
    </w:p>
    <w:p w:rsidR="00020EFA" w:rsidRPr="00366FF5" w:rsidRDefault="00020EFA" w:rsidP="00421EFE">
      <w:pPr>
        <w:spacing w:line="480" w:lineRule="auto"/>
        <w:jc w:val="both"/>
      </w:pPr>
    </w:p>
    <w:p w:rsidR="00C311D8" w:rsidRPr="00366FF5" w:rsidRDefault="00070B54" w:rsidP="00C311D8">
      <w:pPr>
        <w:pStyle w:val="ListParagraph"/>
        <w:numPr>
          <w:ilvl w:val="1"/>
          <w:numId w:val="16"/>
        </w:numPr>
        <w:spacing w:after="0" w:line="480" w:lineRule="auto"/>
        <w:ind w:hanging="720"/>
        <w:contextualSpacing w:val="0"/>
        <w:jc w:val="both"/>
        <w:rPr>
          <w:rFonts w:ascii="Times New Roman" w:hAnsi="Times New Roman"/>
          <w:b/>
          <w:sz w:val="24"/>
          <w:szCs w:val="24"/>
          <w:lang w:val="id-ID"/>
        </w:rPr>
      </w:pPr>
      <w:r w:rsidRPr="00366FF5">
        <w:rPr>
          <w:rFonts w:ascii="Times New Roman" w:eastAsia="SimSun" w:hAnsi="Times New Roman"/>
          <w:b/>
          <w:sz w:val="24"/>
          <w:szCs w:val="24"/>
          <w:lang w:eastAsia="zh-CN"/>
        </w:rPr>
        <w:t>Hasil Penelitian</w:t>
      </w:r>
    </w:p>
    <w:p w:rsidR="00097496" w:rsidRPr="00E96167" w:rsidRDefault="00EF5CE1" w:rsidP="00421EFE">
      <w:pPr>
        <w:spacing w:after="240" w:line="480" w:lineRule="auto"/>
        <w:ind w:left="720" w:hanging="720"/>
        <w:jc w:val="both"/>
        <w:rPr>
          <w:b/>
          <w:lang w:eastAsia="zh-CN"/>
        </w:rPr>
      </w:pPr>
      <w:r w:rsidRPr="00366FF5">
        <w:rPr>
          <w:b/>
          <w:lang w:eastAsia="zh-CN"/>
        </w:rPr>
        <w:t>4.1.1</w:t>
      </w:r>
      <w:r w:rsidRPr="00366FF5">
        <w:rPr>
          <w:b/>
          <w:lang w:eastAsia="zh-CN"/>
        </w:rPr>
        <w:tab/>
        <w:t>Perkembangan Kredit Pemilikan Rumah (KPR) pada PT. BankPembangunan Daerah Jawa Barat Dan Banten</w:t>
      </w:r>
      <w:r w:rsidR="0054660A" w:rsidRPr="00366FF5">
        <w:rPr>
          <w:b/>
          <w:lang w:eastAsia="zh-CN"/>
        </w:rPr>
        <w:t xml:space="preserve"> Periode 2010-2013</w:t>
      </w:r>
    </w:p>
    <w:p w:rsidR="00EF5CE1" w:rsidRDefault="00EF5CE1" w:rsidP="00E96167">
      <w:pPr>
        <w:spacing w:line="480" w:lineRule="auto"/>
        <w:ind w:firstLine="720"/>
        <w:jc w:val="both"/>
      </w:pPr>
      <w:proofErr w:type="gramStart"/>
      <w:r w:rsidRPr="00366FF5">
        <w:t xml:space="preserve">Berikut ini merupakan perkembangan kredit pemilikan rumah (KPR) pada PT. Bank </w:t>
      </w:r>
      <w:r w:rsidR="0054660A" w:rsidRPr="00366FF5">
        <w:t>Pembangunan Daerah Jawa Barat dan Banten</w:t>
      </w:r>
      <w:r w:rsidRPr="00366FF5">
        <w:t>, Tbk periode 20</w:t>
      </w:r>
      <w:r w:rsidR="00C311D8" w:rsidRPr="00366FF5">
        <w:t>10-2013</w:t>
      </w:r>
      <w:r w:rsidRPr="00366FF5">
        <w:t xml:space="preserve"> yang disajikan pada tabel 4.1.</w:t>
      </w:r>
      <w:proofErr w:type="gramEnd"/>
    </w:p>
    <w:p w:rsidR="00AE3785" w:rsidRPr="00366FF5" w:rsidRDefault="00AE3785" w:rsidP="0015606A">
      <w:pPr>
        <w:jc w:val="center"/>
        <w:rPr>
          <w:b/>
        </w:rPr>
      </w:pPr>
      <w:r w:rsidRPr="00366FF5">
        <w:rPr>
          <w:b/>
        </w:rPr>
        <w:t>Tabel 4.1</w:t>
      </w:r>
    </w:p>
    <w:p w:rsidR="009F4542" w:rsidRPr="00366FF5" w:rsidRDefault="004611A0" w:rsidP="0015606A">
      <w:pPr>
        <w:jc w:val="center"/>
        <w:rPr>
          <w:lang w:eastAsia="zh-CN"/>
        </w:rPr>
      </w:pPr>
      <w:r w:rsidRPr="00366FF5">
        <w:rPr>
          <w:b/>
          <w:lang w:eastAsia="zh-CN"/>
        </w:rPr>
        <w:t>Perkembangan</w:t>
      </w:r>
      <w:r w:rsidR="00CB6943" w:rsidRPr="00366FF5">
        <w:rPr>
          <w:b/>
          <w:lang w:val="id-ID" w:eastAsia="zh-CN"/>
        </w:rPr>
        <w:t>Kredit Pemilikan Rumah</w:t>
      </w:r>
      <w:r w:rsidRPr="00366FF5">
        <w:rPr>
          <w:b/>
          <w:lang w:eastAsia="zh-CN"/>
        </w:rPr>
        <w:t xml:space="preserve">PT. Bank Pembangunan Daerah Jawa Barat dan Banten, Tbk </w:t>
      </w:r>
      <w:r w:rsidR="00D379A2" w:rsidRPr="00366FF5">
        <w:rPr>
          <w:b/>
          <w:lang w:val="id-ID" w:eastAsia="zh-CN"/>
        </w:rPr>
        <w:t>(X)</w:t>
      </w:r>
    </w:p>
    <w:tbl>
      <w:tblPr>
        <w:tblpPr w:leftFromText="180" w:rightFromText="180" w:vertAnchor="text" w:horzAnchor="margin" w:tblpXSpec="center" w:tblpY="411"/>
        <w:tblW w:w="8450" w:type="dxa"/>
        <w:tblLook w:val="04A0" w:firstRow="1" w:lastRow="0" w:firstColumn="1" w:lastColumn="0" w:noHBand="0" w:noVBand="1"/>
      </w:tblPr>
      <w:tblGrid>
        <w:gridCol w:w="510"/>
        <w:gridCol w:w="1243"/>
        <w:gridCol w:w="1716"/>
        <w:gridCol w:w="1836"/>
        <w:gridCol w:w="2016"/>
        <w:gridCol w:w="2016"/>
      </w:tblGrid>
      <w:tr w:rsidR="00EF5CE1" w:rsidRPr="00366FF5" w:rsidTr="00097496">
        <w:trPr>
          <w:trHeight w:val="203"/>
        </w:trPr>
        <w:tc>
          <w:tcPr>
            <w:tcW w:w="845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Kredit Pemilikan Rumah (X)</w:t>
            </w:r>
          </w:p>
        </w:tc>
      </w:tr>
      <w:tr w:rsidR="00EF5CE1" w:rsidRPr="00366FF5" w:rsidTr="00097496">
        <w:trPr>
          <w:trHeight w:val="203"/>
        </w:trPr>
        <w:tc>
          <w:tcPr>
            <w:tcW w:w="462" w:type="dxa"/>
            <w:tcBorders>
              <w:top w:val="nil"/>
              <w:left w:val="single" w:sz="4" w:space="0" w:color="auto"/>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 xml:space="preserve">No </w:t>
            </w:r>
          </w:p>
        </w:tc>
        <w:tc>
          <w:tcPr>
            <w:tcW w:w="1125" w:type="dxa"/>
            <w:tcBorders>
              <w:top w:val="nil"/>
              <w:left w:val="nil"/>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 xml:space="preserve">Bulan </w:t>
            </w:r>
          </w:p>
        </w:tc>
        <w:tc>
          <w:tcPr>
            <w:tcW w:w="1553" w:type="dxa"/>
            <w:tcBorders>
              <w:top w:val="nil"/>
              <w:left w:val="nil"/>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2010</w:t>
            </w:r>
          </w:p>
        </w:tc>
        <w:tc>
          <w:tcPr>
            <w:tcW w:w="1662" w:type="dxa"/>
            <w:tcBorders>
              <w:top w:val="nil"/>
              <w:left w:val="nil"/>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2011</w:t>
            </w:r>
          </w:p>
        </w:tc>
        <w:tc>
          <w:tcPr>
            <w:tcW w:w="1824" w:type="dxa"/>
            <w:tcBorders>
              <w:top w:val="nil"/>
              <w:left w:val="nil"/>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2012</w:t>
            </w:r>
          </w:p>
        </w:tc>
        <w:tc>
          <w:tcPr>
            <w:tcW w:w="1824" w:type="dxa"/>
            <w:tcBorders>
              <w:top w:val="nil"/>
              <w:left w:val="nil"/>
              <w:bottom w:val="single" w:sz="4" w:space="0" w:color="auto"/>
              <w:right w:val="single" w:sz="4" w:space="0" w:color="auto"/>
            </w:tcBorders>
            <w:shd w:val="clear" w:color="000000" w:fill="EAF1DD"/>
            <w:noWrap/>
            <w:vAlign w:val="center"/>
            <w:hideMark/>
          </w:tcPr>
          <w:p w:rsidR="00EF5CE1" w:rsidRPr="00366FF5" w:rsidRDefault="00EF5CE1" w:rsidP="00EF5CE1">
            <w:pPr>
              <w:spacing w:line="360" w:lineRule="auto"/>
              <w:jc w:val="center"/>
              <w:rPr>
                <w:rFonts w:eastAsia="Times New Roman"/>
                <w:b/>
                <w:bCs/>
                <w:color w:val="000000"/>
                <w:lang w:val="id-ID" w:eastAsia="id-ID"/>
              </w:rPr>
            </w:pPr>
            <w:r w:rsidRPr="00366FF5">
              <w:rPr>
                <w:rFonts w:eastAsia="Times New Roman"/>
                <w:b/>
                <w:bCs/>
                <w:color w:val="000000"/>
                <w:lang w:val="id-ID" w:eastAsia="id-ID"/>
              </w:rPr>
              <w:t>2013</w:t>
            </w:r>
          </w:p>
        </w:tc>
      </w:tr>
      <w:tr w:rsidR="00EF5CE1" w:rsidRPr="00366FF5" w:rsidTr="00097496">
        <w:trPr>
          <w:trHeight w:val="203"/>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1</w:t>
            </w:r>
          </w:p>
        </w:tc>
        <w:tc>
          <w:tcPr>
            <w:tcW w:w="1125"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Maret</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71.934.782.481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108.243.151.619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663.408.455.332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2.287.118.747.379 </w:t>
            </w:r>
          </w:p>
        </w:tc>
      </w:tr>
      <w:tr w:rsidR="00EF5CE1" w:rsidRPr="00366FF5" w:rsidTr="00097496">
        <w:trPr>
          <w:trHeight w:val="203"/>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2</w:t>
            </w:r>
          </w:p>
        </w:tc>
        <w:tc>
          <w:tcPr>
            <w:tcW w:w="1125"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Juni</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79.920.940.828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139.852.305.483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941.277.045.395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2.915.664.232.598 </w:t>
            </w:r>
          </w:p>
        </w:tc>
      </w:tr>
      <w:tr w:rsidR="00EF5CE1" w:rsidRPr="00366FF5" w:rsidTr="00097496">
        <w:trPr>
          <w:trHeight w:val="203"/>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3</w:t>
            </w:r>
          </w:p>
        </w:tc>
        <w:tc>
          <w:tcPr>
            <w:tcW w:w="1125"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September</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77.927.929.363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195.131.277.805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1.214.507.989.139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3.506.311.206.185 </w:t>
            </w:r>
          </w:p>
        </w:tc>
      </w:tr>
      <w:tr w:rsidR="00EF5CE1" w:rsidRPr="00366FF5" w:rsidTr="00097496">
        <w:trPr>
          <w:trHeight w:val="203"/>
        </w:trPr>
        <w:tc>
          <w:tcPr>
            <w:tcW w:w="462" w:type="dxa"/>
            <w:tcBorders>
              <w:top w:val="nil"/>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4</w:t>
            </w:r>
          </w:p>
        </w:tc>
        <w:tc>
          <w:tcPr>
            <w:tcW w:w="1125"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Desember</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90.532.131.522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452.688.790.946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1.721.148.494.656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color w:val="000000"/>
                <w:lang w:val="id-ID" w:eastAsia="id-ID"/>
              </w:rPr>
            </w:pPr>
            <w:r w:rsidRPr="00366FF5">
              <w:rPr>
                <w:rFonts w:eastAsia="Times New Roman"/>
                <w:color w:val="000000"/>
                <w:lang w:val="id-ID" w:eastAsia="id-ID"/>
              </w:rPr>
              <w:t xml:space="preserve">3.910.630.765.424 </w:t>
            </w:r>
          </w:p>
        </w:tc>
      </w:tr>
      <w:tr w:rsidR="00EF5CE1" w:rsidRPr="00366FF5" w:rsidTr="00097496">
        <w:trPr>
          <w:trHeight w:val="203"/>
        </w:trPr>
        <w:tc>
          <w:tcPr>
            <w:tcW w:w="15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Maximum</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90.532.131.522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452.688.790.946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1.721.148.494.656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3.910.630.765.424 </w:t>
            </w:r>
          </w:p>
        </w:tc>
      </w:tr>
      <w:tr w:rsidR="00EF5CE1" w:rsidRPr="00366FF5" w:rsidTr="00097496">
        <w:trPr>
          <w:trHeight w:val="203"/>
        </w:trPr>
        <w:tc>
          <w:tcPr>
            <w:tcW w:w="15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Minimum</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71.934.782.481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108.243.151.619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663.408.455.332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2.287.118.747.379 </w:t>
            </w:r>
          </w:p>
        </w:tc>
      </w:tr>
      <w:tr w:rsidR="00EF5CE1" w:rsidRPr="00366FF5" w:rsidTr="00097496">
        <w:trPr>
          <w:trHeight w:val="203"/>
        </w:trPr>
        <w:tc>
          <w:tcPr>
            <w:tcW w:w="15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Rata-Rata</w:t>
            </w:r>
          </w:p>
        </w:tc>
        <w:tc>
          <w:tcPr>
            <w:tcW w:w="1553"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80.078.946.049 </w:t>
            </w:r>
          </w:p>
        </w:tc>
        <w:tc>
          <w:tcPr>
            <w:tcW w:w="1662"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223.978.881.463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1.135.085.496.131 </w:t>
            </w:r>
          </w:p>
        </w:tc>
        <w:tc>
          <w:tcPr>
            <w:tcW w:w="1824" w:type="dxa"/>
            <w:tcBorders>
              <w:top w:val="nil"/>
              <w:left w:val="nil"/>
              <w:bottom w:val="single" w:sz="4" w:space="0" w:color="auto"/>
              <w:right w:val="single" w:sz="4" w:space="0" w:color="auto"/>
            </w:tcBorders>
            <w:shd w:val="clear" w:color="auto" w:fill="auto"/>
            <w:noWrap/>
            <w:vAlign w:val="center"/>
            <w:hideMark/>
          </w:tcPr>
          <w:p w:rsidR="00EF5CE1" w:rsidRPr="00366FF5" w:rsidRDefault="00EF5CE1" w:rsidP="00EF5CE1">
            <w:pPr>
              <w:spacing w:line="360" w:lineRule="auto"/>
              <w:jc w:val="center"/>
              <w:rPr>
                <w:rFonts w:eastAsia="Times New Roman"/>
                <w:b/>
                <w:color w:val="000000"/>
                <w:lang w:val="id-ID" w:eastAsia="id-ID"/>
              </w:rPr>
            </w:pPr>
            <w:r w:rsidRPr="00366FF5">
              <w:rPr>
                <w:rFonts w:eastAsia="Times New Roman"/>
                <w:b/>
                <w:color w:val="000000"/>
                <w:lang w:val="id-ID" w:eastAsia="id-ID"/>
              </w:rPr>
              <w:t xml:space="preserve">3.154.931.237.897 </w:t>
            </w:r>
          </w:p>
        </w:tc>
      </w:tr>
    </w:tbl>
    <w:p w:rsidR="00C311D8" w:rsidRPr="00366FF5" w:rsidRDefault="00C311D8" w:rsidP="0015606A">
      <w:pPr>
        <w:tabs>
          <w:tab w:val="left" w:pos="489"/>
        </w:tabs>
        <w:spacing w:line="276" w:lineRule="auto"/>
        <w:jc w:val="center"/>
        <w:rPr>
          <w:lang w:eastAsia="zh-CN"/>
        </w:rPr>
      </w:pPr>
    </w:p>
    <w:p w:rsidR="00CB6943" w:rsidRPr="00366FF5" w:rsidRDefault="009250FD" w:rsidP="0015606A">
      <w:pPr>
        <w:tabs>
          <w:tab w:val="left" w:pos="489"/>
        </w:tabs>
        <w:spacing w:line="276" w:lineRule="auto"/>
        <w:jc w:val="center"/>
      </w:pPr>
      <w:r w:rsidRPr="00366FF5">
        <w:rPr>
          <w:lang w:eastAsia="zh-CN"/>
        </w:rPr>
        <w:t xml:space="preserve">Sumber: </w:t>
      </w:r>
      <w:r w:rsidRPr="00366FF5">
        <w:t>Laporan Keuangan PT. Bank Pembangunan Jawa Barat dan Banten, Tbk yang telah diolah</w:t>
      </w:r>
    </w:p>
    <w:p w:rsidR="00F70819" w:rsidRPr="00366FF5" w:rsidRDefault="00084687" w:rsidP="00AC17B7">
      <w:pPr>
        <w:autoSpaceDE w:val="0"/>
        <w:autoSpaceDN w:val="0"/>
        <w:adjustRightInd w:val="0"/>
        <w:spacing w:line="360" w:lineRule="auto"/>
        <w:jc w:val="center"/>
        <w:rPr>
          <w:b/>
          <w:noProof/>
          <w:lang w:val="id-ID" w:eastAsia="zh-CN"/>
        </w:rPr>
      </w:pPr>
      <w:r w:rsidRPr="00366FF5">
        <w:rPr>
          <w:b/>
          <w:noProof/>
        </w:rPr>
        <w:lastRenderedPageBreak/>
        <w:drawing>
          <wp:inline distT="0" distB="0" distL="0" distR="0">
            <wp:extent cx="4692099" cy="2743877"/>
            <wp:effectExtent l="19050" t="0" r="13251"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44DF6" w:rsidRPr="00366FF5" w:rsidRDefault="00AE3785" w:rsidP="0015606A">
      <w:pPr>
        <w:pStyle w:val="ListParagraph"/>
        <w:spacing w:after="0"/>
        <w:jc w:val="center"/>
        <w:rPr>
          <w:rFonts w:ascii="Times New Roman" w:hAnsi="Times New Roman"/>
          <w:b/>
          <w:sz w:val="24"/>
          <w:szCs w:val="24"/>
          <w:lang w:val="sv-SE"/>
        </w:rPr>
      </w:pPr>
      <w:r w:rsidRPr="00366FF5">
        <w:rPr>
          <w:rFonts w:ascii="Times New Roman" w:hAnsi="Times New Roman"/>
          <w:b/>
          <w:sz w:val="24"/>
          <w:szCs w:val="24"/>
          <w:lang w:val="sv-SE"/>
        </w:rPr>
        <w:t>Gambar 4.</w:t>
      </w:r>
      <w:r w:rsidRPr="00366FF5">
        <w:rPr>
          <w:rFonts w:ascii="Times New Roman" w:hAnsi="Times New Roman"/>
          <w:b/>
          <w:sz w:val="24"/>
          <w:szCs w:val="24"/>
          <w:lang w:val="sv-SE" w:eastAsia="zh-CN"/>
        </w:rPr>
        <w:t>1</w:t>
      </w:r>
    </w:p>
    <w:p w:rsidR="009F4542" w:rsidRPr="00366FF5" w:rsidRDefault="00AE3785" w:rsidP="0015606A">
      <w:pPr>
        <w:pStyle w:val="ListParagraph"/>
        <w:spacing w:after="0"/>
        <w:jc w:val="center"/>
        <w:rPr>
          <w:rFonts w:ascii="Times New Roman" w:eastAsia="SimSun" w:hAnsi="Times New Roman"/>
          <w:b/>
          <w:sz w:val="24"/>
          <w:szCs w:val="24"/>
          <w:lang w:eastAsia="zh-CN"/>
        </w:rPr>
      </w:pPr>
      <w:r w:rsidRPr="00366FF5">
        <w:rPr>
          <w:rFonts w:ascii="Times New Roman" w:eastAsia="SimSun" w:hAnsi="Times New Roman"/>
          <w:b/>
          <w:sz w:val="24"/>
          <w:szCs w:val="24"/>
          <w:lang w:val="sv-SE" w:eastAsia="zh-CN"/>
        </w:rPr>
        <w:t xml:space="preserve">Grafik </w:t>
      </w:r>
      <w:r w:rsidR="00620133" w:rsidRPr="00366FF5">
        <w:rPr>
          <w:rFonts w:ascii="Times New Roman" w:hAnsi="Times New Roman"/>
          <w:b/>
          <w:sz w:val="24"/>
          <w:szCs w:val="24"/>
        </w:rPr>
        <w:t>Kredit Pemilikan Rumah (KPR) yang Disalurkan Periode 2010 sampai 2013 Pada PT. Bank Pembangunan Daerah Jawa Barat dan Banten, Tbk</w:t>
      </w:r>
    </w:p>
    <w:p w:rsidR="00AC17B7" w:rsidRPr="00366FF5" w:rsidRDefault="00AC17B7" w:rsidP="00C356CC">
      <w:pPr>
        <w:pStyle w:val="ListParagraph"/>
        <w:spacing w:after="0" w:line="360" w:lineRule="auto"/>
        <w:jc w:val="center"/>
        <w:rPr>
          <w:rFonts w:ascii="Times New Roman" w:eastAsia="SimSun" w:hAnsi="Times New Roman"/>
          <w:b/>
          <w:sz w:val="24"/>
          <w:szCs w:val="24"/>
          <w:lang w:val="id-ID" w:eastAsia="zh-CN"/>
        </w:rPr>
      </w:pPr>
    </w:p>
    <w:p w:rsidR="00C356CC" w:rsidRPr="00366FF5" w:rsidRDefault="00C356CC" w:rsidP="0015606A">
      <w:pPr>
        <w:spacing w:line="480" w:lineRule="auto"/>
        <w:jc w:val="both"/>
        <w:rPr>
          <w:rFonts w:eastAsia="Times New Roman"/>
          <w:color w:val="000000"/>
          <w:lang w:val="id-ID" w:eastAsia="id-ID"/>
        </w:rPr>
      </w:pPr>
      <w:r w:rsidRPr="00366FF5">
        <w:rPr>
          <w:lang w:val="id-ID" w:eastAsia="zh-CN"/>
        </w:rPr>
        <w:tab/>
      </w:r>
      <w:r w:rsidR="00FC1091" w:rsidRPr="00366FF5">
        <w:rPr>
          <w:lang w:val="id-ID" w:eastAsia="zh-CN"/>
        </w:rPr>
        <w:t xml:space="preserve">Berdasarkan </w:t>
      </w:r>
      <w:r w:rsidR="004F782F" w:rsidRPr="00366FF5">
        <w:rPr>
          <w:rFonts w:eastAsia="Times New Roman"/>
          <w:bCs/>
          <w:color w:val="000000"/>
        </w:rPr>
        <w:t xml:space="preserve">tabel dan gambar diatas dapat diketahui bahwa Tingkat </w:t>
      </w:r>
      <w:r w:rsidR="00E53F84" w:rsidRPr="00366FF5">
        <w:rPr>
          <w:lang w:val="id-ID" w:eastAsia="zh-CN"/>
        </w:rPr>
        <w:t xml:space="preserve">Kredit PemilikanRumah </w:t>
      </w:r>
      <w:r w:rsidR="004F782F" w:rsidRPr="00366FF5">
        <w:rPr>
          <w:rFonts w:eastAsia="Times New Roman"/>
          <w:bCs/>
          <w:color w:val="000000"/>
        </w:rPr>
        <w:t>dari tahun 20</w:t>
      </w:r>
      <w:r w:rsidR="00E53F84" w:rsidRPr="00366FF5">
        <w:rPr>
          <w:rFonts w:eastAsia="Times New Roman"/>
          <w:bCs/>
          <w:color w:val="000000"/>
          <w:lang w:val="id-ID"/>
        </w:rPr>
        <w:t>10</w:t>
      </w:r>
      <w:r w:rsidR="004F782F" w:rsidRPr="00366FF5">
        <w:rPr>
          <w:rFonts w:eastAsia="Times New Roman"/>
          <w:bCs/>
          <w:color w:val="000000"/>
        </w:rPr>
        <w:t xml:space="preserve"> sampai dengan tahun 201</w:t>
      </w:r>
      <w:r w:rsidR="004F782F" w:rsidRPr="00366FF5">
        <w:rPr>
          <w:rFonts w:eastAsia="Times New Roman"/>
          <w:bCs/>
          <w:color w:val="000000"/>
          <w:lang w:val="id-ID"/>
        </w:rPr>
        <w:t>3</w:t>
      </w:r>
      <w:r w:rsidR="004F782F" w:rsidRPr="00366FF5">
        <w:rPr>
          <w:rFonts w:eastAsia="Times New Roman"/>
          <w:bCs/>
          <w:color w:val="000000"/>
        </w:rPr>
        <w:t xml:space="preserve"> mengalami fluktuasi. Pada tahun </w:t>
      </w:r>
      <w:r w:rsidR="00E53F84" w:rsidRPr="00366FF5">
        <w:rPr>
          <w:rFonts w:eastAsia="Times New Roman"/>
          <w:bCs/>
          <w:color w:val="000000"/>
          <w:lang w:val="id-ID"/>
        </w:rPr>
        <w:t>2010</w:t>
      </w:r>
      <w:r w:rsidR="004F782F" w:rsidRPr="00366FF5">
        <w:rPr>
          <w:rFonts w:eastAsia="Times New Roman"/>
          <w:bCs/>
          <w:color w:val="000000"/>
        </w:rPr>
        <w:t xml:space="preserve">, </w:t>
      </w:r>
      <w:r w:rsidRPr="00366FF5">
        <w:rPr>
          <w:rFonts w:eastAsia="Times New Roman"/>
          <w:bCs/>
          <w:color w:val="000000"/>
        </w:rPr>
        <w:t xml:space="preserve">Tingkat </w:t>
      </w:r>
      <w:r w:rsidRPr="00366FF5">
        <w:rPr>
          <w:lang w:val="id-ID" w:eastAsia="zh-CN"/>
        </w:rPr>
        <w:t xml:space="preserve">Kredit Pemilikan Rumah </w:t>
      </w:r>
      <w:r w:rsidR="00E53F84" w:rsidRPr="00366FF5">
        <w:rPr>
          <w:rFonts w:eastAsia="Times New Roman"/>
          <w:bCs/>
          <w:color w:val="000000"/>
        </w:rPr>
        <w:t>paling tinggi pa</w:t>
      </w:r>
      <w:r w:rsidR="00E53F84" w:rsidRPr="00366FF5">
        <w:rPr>
          <w:rFonts w:eastAsia="Times New Roman"/>
          <w:bCs/>
          <w:color w:val="000000"/>
          <w:lang w:val="id-ID"/>
        </w:rPr>
        <w:t>da</w:t>
      </w:r>
      <w:r w:rsidR="00145CC8" w:rsidRPr="00366FF5">
        <w:rPr>
          <w:rFonts w:eastAsia="Times New Roman"/>
          <w:bCs/>
          <w:color w:val="000000"/>
          <w:lang w:val="id-ID"/>
        </w:rPr>
        <w:t xml:space="preserve"> Bulan</w:t>
      </w:r>
      <w:r w:rsidR="00E53F84" w:rsidRPr="00366FF5">
        <w:rPr>
          <w:rFonts w:eastAsia="Times New Roman"/>
          <w:bCs/>
          <w:color w:val="000000"/>
          <w:lang w:val="id-ID"/>
        </w:rPr>
        <w:t>Desember</w:t>
      </w:r>
      <w:r w:rsidR="004F782F" w:rsidRPr="00366FF5">
        <w:rPr>
          <w:rFonts w:eastAsia="Times New Roman"/>
          <w:bCs/>
          <w:color w:val="000000"/>
        </w:rPr>
        <w:t xml:space="preserve"> yaitu sebesar </w:t>
      </w:r>
      <w:r w:rsidR="00E53F84" w:rsidRPr="00366FF5">
        <w:rPr>
          <w:rFonts w:eastAsia="Times New Roman"/>
          <w:color w:val="000000"/>
          <w:lang w:val="id-ID" w:eastAsia="id-ID"/>
        </w:rPr>
        <w:t xml:space="preserve">90.532.131.522 </w:t>
      </w:r>
      <w:r w:rsidR="004F782F" w:rsidRPr="00366FF5">
        <w:rPr>
          <w:rFonts w:eastAsia="Times New Roman"/>
          <w:bCs/>
          <w:color w:val="000000"/>
        </w:rPr>
        <w:t>dan paling rendah yaitu pada</w:t>
      </w:r>
      <w:r w:rsidR="008D653E" w:rsidRPr="00366FF5">
        <w:rPr>
          <w:rFonts w:eastAsia="Times New Roman"/>
          <w:bCs/>
          <w:color w:val="000000"/>
          <w:lang w:val="id-ID"/>
        </w:rPr>
        <w:t xml:space="preserve"> Bulan</w:t>
      </w:r>
      <w:r w:rsidR="00E53F84" w:rsidRPr="00366FF5">
        <w:rPr>
          <w:rFonts w:eastAsia="Times New Roman"/>
          <w:bCs/>
          <w:color w:val="000000"/>
          <w:lang w:val="id-ID"/>
        </w:rPr>
        <w:t xml:space="preserve">Maret </w:t>
      </w:r>
      <w:r w:rsidR="004F782F" w:rsidRPr="00366FF5">
        <w:rPr>
          <w:rFonts w:eastAsia="Times New Roman"/>
          <w:bCs/>
          <w:color w:val="000000"/>
        </w:rPr>
        <w:t>sebesar</w:t>
      </w:r>
      <w:r w:rsidR="00E53F84" w:rsidRPr="00366FF5">
        <w:rPr>
          <w:rFonts w:eastAsia="Times New Roman"/>
          <w:color w:val="000000"/>
          <w:lang w:val="id-ID" w:eastAsia="id-ID"/>
        </w:rPr>
        <w:t xml:space="preserve">71.934.782.481 </w:t>
      </w:r>
      <w:r w:rsidRPr="00366FF5">
        <w:rPr>
          <w:rFonts w:eastAsia="Times New Roman"/>
          <w:color w:val="000000"/>
          <w:lang w:val="id-ID" w:eastAsia="id-ID"/>
        </w:rPr>
        <w:t xml:space="preserve">dengan </w:t>
      </w:r>
      <w:r w:rsidRPr="00366FF5">
        <w:rPr>
          <w:rFonts w:eastAsia="Times New Roman"/>
          <w:bCs/>
          <w:color w:val="000000"/>
          <w:lang w:val="id-ID"/>
        </w:rPr>
        <w:t xml:space="preserve">rata-rata sebesar </w:t>
      </w:r>
      <w:r w:rsidRPr="00366FF5">
        <w:rPr>
          <w:rFonts w:eastAsia="Times New Roman"/>
          <w:color w:val="000000"/>
          <w:lang w:val="id-ID" w:eastAsia="id-ID"/>
        </w:rPr>
        <w:t>80.078.946.049,</w:t>
      </w:r>
      <w:r w:rsidR="004F782F" w:rsidRPr="00366FF5">
        <w:rPr>
          <w:rFonts w:eastAsia="Times New Roman"/>
          <w:bCs/>
          <w:color w:val="000000"/>
          <w:lang w:val="id-ID"/>
        </w:rPr>
        <w:t>p</w:t>
      </w:r>
      <w:r w:rsidR="004F782F" w:rsidRPr="00366FF5">
        <w:rPr>
          <w:rFonts w:eastAsia="Times New Roman"/>
          <w:bCs/>
          <w:color w:val="000000"/>
        </w:rPr>
        <w:t xml:space="preserve">ada tahun </w:t>
      </w:r>
      <w:r w:rsidR="008D653E" w:rsidRPr="00366FF5">
        <w:rPr>
          <w:rFonts w:eastAsia="Times New Roman"/>
          <w:bCs/>
          <w:color w:val="000000"/>
          <w:lang w:val="id-ID"/>
        </w:rPr>
        <w:t>2011</w:t>
      </w:r>
      <w:r w:rsidRPr="00366FF5">
        <w:rPr>
          <w:rFonts w:eastAsia="Times New Roman"/>
          <w:bCs/>
          <w:color w:val="000000"/>
        </w:rPr>
        <w:t xml:space="preserve">Tingkat </w:t>
      </w:r>
      <w:r w:rsidRPr="00366FF5">
        <w:rPr>
          <w:lang w:val="id-ID" w:eastAsia="zh-CN"/>
        </w:rPr>
        <w:t>Kredit Pemilikan Rumah</w:t>
      </w:r>
      <w:r w:rsidR="004F782F" w:rsidRPr="00366FF5">
        <w:rPr>
          <w:rFonts w:eastAsia="Times New Roman"/>
          <w:bCs/>
          <w:color w:val="000000"/>
        </w:rPr>
        <w:t xml:space="preserve"> paling tinggi pada </w:t>
      </w:r>
      <w:r w:rsidR="008D653E" w:rsidRPr="00366FF5">
        <w:rPr>
          <w:rFonts w:eastAsia="Times New Roman"/>
          <w:bCs/>
          <w:color w:val="000000"/>
          <w:lang w:val="id-ID"/>
        </w:rPr>
        <w:t>Bulan Desember</w:t>
      </w:r>
      <w:r w:rsidR="004F782F" w:rsidRPr="00366FF5">
        <w:rPr>
          <w:rFonts w:eastAsia="Times New Roman"/>
          <w:bCs/>
          <w:color w:val="000000"/>
        </w:rPr>
        <w:t xml:space="preserve"> yaitu sebesar </w:t>
      </w:r>
      <w:r w:rsidR="008D653E" w:rsidRPr="00366FF5">
        <w:rPr>
          <w:rFonts w:eastAsia="Times New Roman"/>
          <w:color w:val="000000"/>
          <w:lang w:val="id-ID" w:eastAsia="id-ID"/>
        </w:rPr>
        <w:t xml:space="preserve">452.688.790.946 </w:t>
      </w:r>
      <w:r w:rsidR="004F782F" w:rsidRPr="00366FF5">
        <w:rPr>
          <w:rFonts w:eastAsia="Times New Roman"/>
          <w:bCs/>
          <w:color w:val="000000"/>
        </w:rPr>
        <w:t xml:space="preserve">dan paling rendah yaitu pada </w:t>
      </w:r>
      <w:r w:rsidR="008D653E" w:rsidRPr="00366FF5">
        <w:rPr>
          <w:rFonts w:eastAsia="Times New Roman"/>
          <w:bCs/>
          <w:color w:val="000000"/>
          <w:lang w:val="id-ID"/>
        </w:rPr>
        <w:t>Bulan Maret</w:t>
      </w:r>
      <w:r w:rsidR="004F782F" w:rsidRPr="00366FF5">
        <w:rPr>
          <w:rFonts w:eastAsia="Times New Roman"/>
          <w:bCs/>
          <w:color w:val="000000"/>
        </w:rPr>
        <w:t xml:space="preserve"> sebesar </w:t>
      </w:r>
      <w:r w:rsidR="008D653E" w:rsidRPr="00366FF5">
        <w:rPr>
          <w:rFonts w:eastAsia="Times New Roman"/>
          <w:color w:val="000000"/>
          <w:lang w:val="id-ID" w:eastAsia="id-ID"/>
        </w:rPr>
        <w:t>108.243.151.619</w:t>
      </w:r>
      <w:r w:rsidRPr="00366FF5">
        <w:rPr>
          <w:rFonts w:eastAsia="Times New Roman"/>
          <w:bCs/>
          <w:color w:val="000000"/>
          <w:lang w:val="id-ID"/>
        </w:rPr>
        <w:t xml:space="preserve"> dengan rata-rata sebesar</w:t>
      </w:r>
      <w:r w:rsidR="000F2AF5" w:rsidRPr="00366FF5">
        <w:rPr>
          <w:rFonts w:eastAsia="Times New Roman"/>
          <w:color w:val="000000"/>
          <w:lang w:val="id-ID" w:eastAsia="id-ID"/>
        </w:rPr>
        <w:t>223.978.881.463,</w:t>
      </w:r>
      <w:r w:rsidR="004F782F" w:rsidRPr="00366FF5">
        <w:rPr>
          <w:rFonts w:eastAsia="Times New Roman"/>
          <w:bCs/>
          <w:color w:val="000000"/>
          <w:lang w:val="id-ID"/>
        </w:rPr>
        <w:t>p</w:t>
      </w:r>
      <w:r w:rsidR="004F782F" w:rsidRPr="00366FF5">
        <w:rPr>
          <w:rFonts w:eastAsia="Times New Roman"/>
          <w:bCs/>
          <w:color w:val="000000"/>
        </w:rPr>
        <w:t>ada tahun 201</w:t>
      </w:r>
      <w:r w:rsidR="008D653E" w:rsidRPr="00366FF5">
        <w:rPr>
          <w:rFonts w:eastAsia="Times New Roman"/>
          <w:bCs/>
          <w:color w:val="000000"/>
          <w:lang w:val="id-ID"/>
        </w:rPr>
        <w:t>2</w:t>
      </w:r>
      <w:r w:rsidR="004F782F" w:rsidRPr="00366FF5">
        <w:rPr>
          <w:rFonts w:eastAsia="Times New Roman"/>
          <w:bCs/>
          <w:color w:val="000000"/>
        </w:rPr>
        <w:t xml:space="preserve">, Tingkat </w:t>
      </w:r>
      <w:r w:rsidR="008D653E" w:rsidRPr="00366FF5">
        <w:rPr>
          <w:rFonts w:eastAsia="Times New Roman"/>
          <w:iCs/>
          <w:color w:val="000000"/>
          <w:lang w:val="id-ID" w:eastAsia="id-ID"/>
        </w:rPr>
        <w:t>Kredit</w:t>
      </w:r>
      <w:r w:rsidR="000F2AF5" w:rsidRPr="00366FF5">
        <w:rPr>
          <w:rFonts w:eastAsia="Times New Roman"/>
          <w:iCs/>
          <w:color w:val="000000"/>
          <w:lang w:val="id-ID" w:eastAsia="id-ID"/>
        </w:rPr>
        <w:t xml:space="preserve"> Pemilikan Rumah</w:t>
      </w:r>
      <w:r w:rsidR="004F782F" w:rsidRPr="00366FF5">
        <w:rPr>
          <w:rFonts w:eastAsia="Times New Roman"/>
          <w:bCs/>
          <w:color w:val="000000"/>
        </w:rPr>
        <w:t xml:space="preserve"> paling tinggi pada </w:t>
      </w:r>
      <w:r w:rsidR="008D653E" w:rsidRPr="00366FF5">
        <w:rPr>
          <w:rFonts w:eastAsia="Times New Roman"/>
          <w:color w:val="000000"/>
          <w:lang w:val="id-ID" w:eastAsia="id-ID"/>
        </w:rPr>
        <w:t>Bulan Desember</w:t>
      </w:r>
      <w:r w:rsidR="004F782F" w:rsidRPr="00366FF5">
        <w:rPr>
          <w:rFonts w:eastAsia="Times New Roman"/>
          <w:bCs/>
          <w:color w:val="000000"/>
        </w:rPr>
        <w:t xml:space="preserve"> yaitu sebesar </w:t>
      </w:r>
      <w:r w:rsidR="008D653E" w:rsidRPr="00366FF5">
        <w:rPr>
          <w:rFonts w:eastAsia="Times New Roman"/>
          <w:color w:val="000000"/>
          <w:lang w:val="id-ID" w:eastAsia="id-ID"/>
        </w:rPr>
        <w:t xml:space="preserve">1.721.148.494.656 </w:t>
      </w:r>
      <w:r w:rsidR="004F782F" w:rsidRPr="00366FF5">
        <w:rPr>
          <w:rFonts w:eastAsia="Times New Roman"/>
          <w:bCs/>
          <w:color w:val="000000"/>
        </w:rPr>
        <w:t xml:space="preserve">dan paling rendah yaitu pada </w:t>
      </w:r>
      <w:r w:rsidR="008D653E" w:rsidRPr="00366FF5">
        <w:rPr>
          <w:rFonts w:eastAsia="Times New Roman"/>
          <w:bCs/>
          <w:color w:val="000000"/>
          <w:lang w:val="id-ID"/>
        </w:rPr>
        <w:t>Bulan Maret</w:t>
      </w:r>
      <w:r w:rsidR="004F782F" w:rsidRPr="00366FF5">
        <w:rPr>
          <w:rFonts w:eastAsia="Times New Roman"/>
          <w:bCs/>
          <w:color w:val="000000"/>
        </w:rPr>
        <w:t xml:space="preserve"> sebesar </w:t>
      </w:r>
      <w:r w:rsidR="008D653E" w:rsidRPr="00366FF5">
        <w:rPr>
          <w:rFonts w:eastAsia="Times New Roman"/>
          <w:color w:val="000000"/>
          <w:lang w:val="id-ID" w:eastAsia="id-ID"/>
        </w:rPr>
        <w:t>663.408.455.332</w:t>
      </w:r>
      <w:r w:rsidR="000F2AF5" w:rsidRPr="00366FF5">
        <w:rPr>
          <w:rFonts w:eastAsia="Times New Roman"/>
          <w:color w:val="000000"/>
          <w:lang w:val="id-ID" w:eastAsia="id-ID"/>
        </w:rPr>
        <w:t xml:space="preserve"> dengan </w:t>
      </w:r>
      <w:r w:rsidR="000F2AF5" w:rsidRPr="00366FF5">
        <w:rPr>
          <w:rFonts w:eastAsia="Times New Roman"/>
          <w:bCs/>
          <w:color w:val="000000"/>
          <w:lang w:val="id-ID"/>
        </w:rPr>
        <w:t xml:space="preserve">rata-rata sebesar </w:t>
      </w:r>
      <w:r w:rsidR="000F2AF5" w:rsidRPr="00366FF5">
        <w:rPr>
          <w:rFonts w:eastAsia="Times New Roman"/>
          <w:color w:val="000000"/>
          <w:lang w:val="id-ID" w:eastAsia="id-ID"/>
        </w:rPr>
        <w:t>1.135.085.496.131</w:t>
      </w:r>
      <w:r w:rsidR="004F782F" w:rsidRPr="00366FF5">
        <w:rPr>
          <w:rFonts w:eastAsia="Times New Roman"/>
          <w:bCs/>
          <w:color w:val="000000"/>
          <w:lang w:val="id-ID" w:eastAsia="id-ID"/>
        </w:rPr>
        <w:t>,</w:t>
      </w:r>
      <w:r w:rsidR="004F782F" w:rsidRPr="00366FF5">
        <w:rPr>
          <w:rFonts w:eastAsia="Times New Roman"/>
          <w:bCs/>
          <w:color w:val="000000"/>
          <w:lang w:val="id-ID"/>
        </w:rPr>
        <w:t xml:space="preserve"> p</w:t>
      </w:r>
      <w:r w:rsidR="004F782F" w:rsidRPr="00366FF5">
        <w:rPr>
          <w:rFonts w:eastAsia="Times New Roman"/>
          <w:bCs/>
          <w:color w:val="000000"/>
        </w:rPr>
        <w:t>ada tahun 201</w:t>
      </w:r>
      <w:r w:rsidR="008D653E" w:rsidRPr="00366FF5">
        <w:rPr>
          <w:rFonts w:eastAsia="Times New Roman"/>
          <w:bCs/>
          <w:color w:val="000000"/>
          <w:lang w:val="id-ID"/>
        </w:rPr>
        <w:t>3</w:t>
      </w:r>
      <w:r w:rsidR="004F782F" w:rsidRPr="00366FF5">
        <w:rPr>
          <w:rFonts w:eastAsia="Times New Roman"/>
          <w:bCs/>
          <w:color w:val="000000"/>
        </w:rPr>
        <w:t xml:space="preserve">, Tingkat </w:t>
      </w:r>
      <w:r w:rsidR="008D653E" w:rsidRPr="00366FF5">
        <w:rPr>
          <w:rFonts w:eastAsia="Times New Roman"/>
          <w:iCs/>
          <w:color w:val="000000"/>
          <w:lang w:val="id-ID" w:eastAsia="id-ID"/>
        </w:rPr>
        <w:t>Kredit</w:t>
      </w:r>
      <w:r w:rsidR="004F782F" w:rsidRPr="00366FF5">
        <w:rPr>
          <w:rFonts w:eastAsia="Times New Roman"/>
          <w:bCs/>
          <w:color w:val="000000"/>
        </w:rPr>
        <w:t xml:space="preserve"> paling tinggi pada </w:t>
      </w:r>
      <w:r w:rsidR="008D653E" w:rsidRPr="00366FF5">
        <w:rPr>
          <w:rFonts w:eastAsia="Times New Roman"/>
          <w:bCs/>
          <w:color w:val="000000"/>
          <w:lang w:val="id-ID"/>
        </w:rPr>
        <w:t xml:space="preserve"> Bulan Desember </w:t>
      </w:r>
      <w:r w:rsidR="008D653E" w:rsidRPr="00366FF5">
        <w:rPr>
          <w:rFonts w:eastAsia="Times New Roman"/>
          <w:bCs/>
          <w:color w:val="000000"/>
        </w:rPr>
        <w:t>yaitu</w:t>
      </w:r>
      <w:r w:rsidR="004F782F" w:rsidRPr="00366FF5">
        <w:rPr>
          <w:rFonts w:eastAsia="Times New Roman"/>
          <w:bCs/>
          <w:color w:val="000000"/>
        </w:rPr>
        <w:t xml:space="preserve">sebesar </w:t>
      </w:r>
      <w:r w:rsidR="008D653E" w:rsidRPr="00366FF5">
        <w:rPr>
          <w:rFonts w:eastAsia="Times New Roman"/>
          <w:color w:val="000000"/>
          <w:lang w:val="id-ID" w:eastAsia="id-ID"/>
        </w:rPr>
        <w:lastRenderedPageBreak/>
        <w:t>3.910.630.765.424</w:t>
      </w:r>
      <w:r w:rsidR="004F782F" w:rsidRPr="00366FF5">
        <w:rPr>
          <w:rFonts w:eastAsia="Times New Roman"/>
          <w:bCs/>
          <w:color w:val="000000"/>
        </w:rPr>
        <w:t xml:space="preserve">dan paling rendah yaitu pada </w:t>
      </w:r>
      <w:r w:rsidR="008D653E" w:rsidRPr="00366FF5">
        <w:rPr>
          <w:rFonts w:eastAsia="Times New Roman"/>
          <w:bCs/>
          <w:color w:val="000000"/>
          <w:lang w:val="id-ID"/>
        </w:rPr>
        <w:t>Bulan Maret</w:t>
      </w:r>
      <w:r w:rsidR="004F782F" w:rsidRPr="00366FF5">
        <w:rPr>
          <w:rFonts w:eastAsia="Times New Roman"/>
          <w:bCs/>
          <w:color w:val="000000"/>
        </w:rPr>
        <w:t xml:space="preserve"> sebesar </w:t>
      </w:r>
      <w:r w:rsidR="008D653E" w:rsidRPr="00366FF5">
        <w:rPr>
          <w:rFonts w:eastAsia="Times New Roman"/>
          <w:color w:val="000000"/>
          <w:lang w:val="id-ID" w:eastAsia="id-ID"/>
        </w:rPr>
        <w:t>2.287.118.747</w:t>
      </w:r>
      <w:r w:rsidR="000F2AF5" w:rsidRPr="00366FF5">
        <w:rPr>
          <w:rFonts w:eastAsia="Times New Roman"/>
          <w:color w:val="000000"/>
          <w:lang w:val="id-ID" w:eastAsia="id-ID"/>
        </w:rPr>
        <w:t xml:space="preserve"> dengan rata-rata sebesar 3.154.931.237.897</w:t>
      </w:r>
      <w:r w:rsidR="004F782F" w:rsidRPr="00366FF5">
        <w:rPr>
          <w:rFonts w:eastAsia="Times New Roman"/>
          <w:bCs/>
          <w:color w:val="000000"/>
        </w:rPr>
        <w:t xml:space="preserve">. </w:t>
      </w:r>
    </w:p>
    <w:p w:rsidR="00B72B83" w:rsidRPr="00366FF5" w:rsidRDefault="004F782F" w:rsidP="0015606A">
      <w:pPr>
        <w:spacing w:line="480" w:lineRule="auto"/>
        <w:ind w:firstLine="720"/>
        <w:jc w:val="both"/>
        <w:rPr>
          <w:color w:val="000000"/>
        </w:rPr>
      </w:pPr>
      <w:r w:rsidRPr="00366FF5">
        <w:rPr>
          <w:rFonts w:eastAsia="Times New Roman"/>
          <w:bCs/>
          <w:color w:val="000000"/>
        </w:rPr>
        <w:t xml:space="preserve">Rata-rata Tingkat </w:t>
      </w:r>
      <w:r w:rsidR="008D653E" w:rsidRPr="00366FF5">
        <w:rPr>
          <w:rFonts w:eastAsia="Times New Roman"/>
          <w:iCs/>
          <w:color w:val="000000"/>
          <w:lang w:val="id-ID" w:eastAsia="id-ID"/>
        </w:rPr>
        <w:t>Kredit</w:t>
      </w:r>
      <w:r w:rsidR="000F2AF5" w:rsidRPr="00366FF5">
        <w:rPr>
          <w:rFonts w:eastAsia="Times New Roman"/>
          <w:iCs/>
          <w:color w:val="000000"/>
          <w:lang w:val="id-ID" w:eastAsia="id-ID"/>
        </w:rPr>
        <w:t xml:space="preserve"> Pemilikan Rumah</w:t>
      </w:r>
      <w:r w:rsidR="000F2AF5" w:rsidRPr="00366FF5">
        <w:rPr>
          <w:color w:val="000000"/>
          <w:lang w:val="id-ID"/>
        </w:rPr>
        <w:t xml:space="preserve">dari tahun 2010 sampai dengan 2013 tertinggi pada tahun 2013 </w:t>
      </w:r>
      <w:r w:rsidRPr="00366FF5">
        <w:rPr>
          <w:color w:val="000000"/>
        </w:rPr>
        <w:t>da</w:t>
      </w:r>
      <w:r w:rsidR="009250FD" w:rsidRPr="00366FF5">
        <w:rPr>
          <w:color w:val="000000"/>
        </w:rPr>
        <w:t>n paling rendah pada tahun 2010.</w:t>
      </w:r>
    </w:p>
    <w:p w:rsidR="0054660A" w:rsidRPr="00366FF5" w:rsidRDefault="0054660A" w:rsidP="0054660A">
      <w:pPr>
        <w:spacing w:line="480" w:lineRule="auto"/>
        <w:jc w:val="both"/>
        <w:rPr>
          <w:color w:val="000000"/>
        </w:rPr>
      </w:pPr>
    </w:p>
    <w:p w:rsidR="0054660A" w:rsidRPr="00366FF5" w:rsidRDefault="0054660A" w:rsidP="00E96167">
      <w:pPr>
        <w:spacing w:after="200" w:line="480" w:lineRule="auto"/>
        <w:ind w:left="720" w:hanging="720"/>
        <w:jc w:val="both"/>
        <w:rPr>
          <w:b/>
        </w:rPr>
      </w:pPr>
      <w:r w:rsidRPr="00366FF5">
        <w:rPr>
          <w:b/>
          <w:color w:val="000000"/>
        </w:rPr>
        <w:t>4.1.2</w:t>
      </w:r>
      <w:r w:rsidRPr="00366FF5">
        <w:rPr>
          <w:b/>
          <w:color w:val="000000"/>
        </w:rPr>
        <w:tab/>
      </w:r>
      <w:r w:rsidRPr="00366FF5">
        <w:rPr>
          <w:b/>
        </w:rPr>
        <w:t>Rasio Profitabilitas (ROA) pada PT. Bank Pembangunan Daerah Jawa Barat dan Banten, Tbk selama Periode 2010-2013</w:t>
      </w:r>
    </w:p>
    <w:p w:rsidR="00620133" w:rsidRPr="00366FF5" w:rsidRDefault="0054660A" w:rsidP="00D12C11">
      <w:pPr>
        <w:spacing w:line="480" w:lineRule="auto"/>
        <w:ind w:firstLine="720"/>
        <w:jc w:val="both"/>
        <w:rPr>
          <w:b/>
          <w:color w:val="000000"/>
        </w:rPr>
      </w:pPr>
      <w:r w:rsidRPr="00366FF5">
        <w:t xml:space="preserve">Berikut ini merupakan perkembangan </w:t>
      </w:r>
      <w:r w:rsidRPr="00366FF5">
        <w:rPr>
          <w:i/>
        </w:rPr>
        <w:t xml:space="preserve">Return </w:t>
      </w:r>
      <w:proofErr w:type="gramStart"/>
      <w:r w:rsidRPr="00366FF5">
        <w:rPr>
          <w:i/>
        </w:rPr>
        <w:t>On</w:t>
      </w:r>
      <w:proofErr w:type="gramEnd"/>
      <w:r w:rsidRPr="00366FF5">
        <w:rPr>
          <w:i/>
        </w:rPr>
        <w:t xml:space="preserve"> Assers</w:t>
      </w:r>
      <w:r w:rsidRPr="00366FF5">
        <w:t xml:space="preserve"> (ROA) pada PT. Bank Pembangunan Daerah Jawa Barat dan Banten, Tbk periode 2010-2013 yang disajikan pada tabel 4.2.</w:t>
      </w:r>
    </w:p>
    <w:p w:rsidR="00693F05" w:rsidRPr="00366FF5" w:rsidRDefault="00693F05" w:rsidP="00AC17B7">
      <w:pPr>
        <w:jc w:val="center"/>
        <w:rPr>
          <w:b/>
          <w:lang w:val="id-ID" w:eastAsia="zh-CN"/>
        </w:rPr>
      </w:pPr>
      <w:r w:rsidRPr="00366FF5">
        <w:rPr>
          <w:b/>
        </w:rPr>
        <w:t>Tabel 4.</w:t>
      </w:r>
      <w:r w:rsidR="00AC17B7" w:rsidRPr="00366FF5">
        <w:rPr>
          <w:b/>
          <w:lang w:val="id-ID" w:eastAsia="zh-CN"/>
        </w:rPr>
        <w:t>2</w:t>
      </w:r>
    </w:p>
    <w:p w:rsidR="009250FD" w:rsidRPr="00366FF5" w:rsidRDefault="002B09F5" w:rsidP="00620133">
      <w:pPr>
        <w:spacing w:after="200"/>
        <w:jc w:val="center"/>
        <w:rPr>
          <w:b/>
          <w:lang w:eastAsia="zh-CN"/>
        </w:rPr>
      </w:pPr>
      <w:r w:rsidRPr="00366FF5">
        <w:rPr>
          <w:b/>
          <w:lang w:eastAsia="zh-CN"/>
        </w:rPr>
        <w:t>Perkembangan</w:t>
      </w:r>
      <w:r w:rsidR="00830935">
        <w:rPr>
          <w:b/>
          <w:lang w:eastAsia="zh-CN"/>
        </w:rPr>
        <w:t xml:space="preserve"> </w:t>
      </w:r>
      <w:r w:rsidR="00170212" w:rsidRPr="00366FF5">
        <w:rPr>
          <w:b/>
          <w:lang w:val="id-ID" w:eastAsia="zh-CN"/>
        </w:rPr>
        <w:t xml:space="preserve">Return </w:t>
      </w:r>
      <w:proofErr w:type="gramStart"/>
      <w:r w:rsidR="00170212" w:rsidRPr="00366FF5">
        <w:rPr>
          <w:b/>
          <w:lang w:val="id-ID" w:eastAsia="zh-CN"/>
        </w:rPr>
        <w:t>On</w:t>
      </w:r>
      <w:proofErr w:type="gramEnd"/>
      <w:r w:rsidR="00170212" w:rsidRPr="00366FF5">
        <w:rPr>
          <w:b/>
          <w:lang w:val="id-ID" w:eastAsia="zh-CN"/>
        </w:rPr>
        <w:t xml:space="preserve"> Asset</w:t>
      </w:r>
      <w:r w:rsidR="00830935">
        <w:rPr>
          <w:b/>
          <w:lang w:eastAsia="zh-CN"/>
        </w:rPr>
        <w:t xml:space="preserve"> </w:t>
      </w:r>
      <w:r w:rsidRPr="00366FF5">
        <w:rPr>
          <w:b/>
          <w:lang w:eastAsia="zh-CN"/>
        </w:rPr>
        <w:t xml:space="preserve">Pada PT. Bank Pembangunan Daerah Jawa Barat dan Banten, Tbk </w:t>
      </w:r>
      <w:r w:rsidR="00BF215B" w:rsidRPr="00366FF5">
        <w:rPr>
          <w:b/>
          <w:lang w:eastAsia="zh-CN"/>
        </w:rPr>
        <w:t>(</w:t>
      </w:r>
      <w:r w:rsidR="00620133" w:rsidRPr="00366FF5">
        <w:rPr>
          <w:b/>
          <w:lang w:eastAsia="zh-CN"/>
        </w:rPr>
        <w:t>%</w:t>
      </w:r>
      <w:r w:rsidR="00BF215B" w:rsidRPr="00366FF5">
        <w:rPr>
          <w:b/>
          <w:lang w:eastAsia="zh-CN"/>
        </w:rPr>
        <w:t>)</w:t>
      </w:r>
    </w:p>
    <w:p w:rsidR="00961ECC" w:rsidRPr="00366FF5" w:rsidRDefault="007716F0" w:rsidP="00AC17B7">
      <w:pPr>
        <w:jc w:val="center"/>
        <w:rPr>
          <w:i/>
          <w:lang w:val="id-ID" w:eastAsia="zh-CN"/>
        </w:rPr>
      </w:pPr>
      <w:r w:rsidRPr="00366FF5">
        <w:rPr>
          <w:lang w:eastAsia="id-ID"/>
        </w:rPr>
        <w:fldChar w:fldCharType="begin"/>
      </w:r>
      <w:r w:rsidR="00693F05" w:rsidRPr="00366FF5">
        <w:rPr>
          <w:lang w:eastAsia="id-ID"/>
        </w:rPr>
        <w:instrText xml:space="preserve"> LINK Excel.Sheet.8 "H:\\ \\Farhan_Unisba\\Data Olah.xlsx" "Data Ori!R2C10:R7C12" \a \f 4 \h  \* MERGEFORMAT </w:instrText>
      </w:r>
      <w:r w:rsidRPr="00366FF5">
        <w:rPr>
          <w:lang w:eastAsia="id-ID"/>
        </w:rPr>
        <w:fldChar w:fldCharType="end"/>
      </w:r>
    </w:p>
    <w:tbl>
      <w:tblPr>
        <w:tblW w:w="8178" w:type="dxa"/>
        <w:tblInd w:w="103" w:type="dxa"/>
        <w:tblLook w:val="04A0" w:firstRow="1" w:lastRow="0" w:firstColumn="1" w:lastColumn="0" w:noHBand="0" w:noVBand="1"/>
      </w:tblPr>
      <w:tblGrid>
        <w:gridCol w:w="669"/>
        <w:gridCol w:w="2279"/>
        <w:gridCol w:w="1077"/>
        <w:gridCol w:w="1209"/>
        <w:gridCol w:w="1472"/>
        <w:gridCol w:w="1472"/>
      </w:tblGrid>
      <w:tr w:rsidR="00170212" w:rsidRPr="00366FF5" w:rsidTr="00620133">
        <w:trPr>
          <w:trHeight w:val="315"/>
        </w:trPr>
        <w:tc>
          <w:tcPr>
            <w:tcW w:w="817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Return On Asset (Y)</w:t>
            </w:r>
          </w:p>
        </w:tc>
      </w:tr>
      <w:tr w:rsidR="00170212" w:rsidRPr="00366FF5" w:rsidTr="00170212">
        <w:trPr>
          <w:trHeight w:val="315"/>
        </w:trPr>
        <w:tc>
          <w:tcPr>
            <w:tcW w:w="669" w:type="dxa"/>
            <w:tcBorders>
              <w:top w:val="nil"/>
              <w:left w:val="single" w:sz="4" w:space="0" w:color="auto"/>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No</w:t>
            </w:r>
          </w:p>
        </w:tc>
        <w:tc>
          <w:tcPr>
            <w:tcW w:w="2279" w:type="dxa"/>
            <w:tcBorders>
              <w:top w:val="nil"/>
              <w:left w:val="nil"/>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Bulan</w:t>
            </w:r>
          </w:p>
        </w:tc>
        <w:tc>
          <w:tcPr>
            <w:tcW w:w="1077" w:type="dxa"/>
            <w:tcBorders>
              <w:top w:val="nil"/>
              <w:left w:val="nil"/>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2010</w:t>
            </w:r>
          </w:p>
        </w:tc>
        <w:tc>
          <w:tcPr>
            <w:tcW w:w="1209" w:type="dxa"/>
            <w:tcBorders>
              <w:top w:val="nil"/>
              <w:left w:val="nil"/>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2011</w:t>
            </w:r>
          </w:p>
        </w:tc>
        <w:tc>
          <w:tcPr>
            <w:tcW w:w="1472" w:type="dxa"/>
            <w:tcBorders>
              <w:top w:val="nil"/>
              <w:left w:val="nil"/>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2012</w:t>
            </w:r>
          </w:p>
        </w:tc>
        <w:tc>
          <w:tcPr>
            <w:tcW w:w="1472" w:type="dxa"/>
            <w:tcBorders>
              <w:top w:val="nil"/>
              <w:left w:val="nil"/>
              <w:bottom w:val="single" w:sz="4" w:space="0" w:color="auto"/>
              <w:right w:val="single" w:sz="4" w:space="0" w:color="auto"/>
            </w:tcBorders>
            <w:shd w:val="clear" w:color="000000" w:fill="D7E4BC"/>
            <w:noWrap/>
            <w:vAlign w:val="center"/>
            <w:hideMark/>
          </w:tcPr>
          <w:p w:rsidR="00170212" w:rsidRPr="00366FF5" w:rsidRDefault="00170212" w:rsidP="00C356CC">
            <w:pPr>
              <w:spacing w:line="360" w:lineRule="auto"/>
              <w:jc w:val="center"/>
              <w:rPr>
                <w:rFonts w:eastAsia="Times New Roman"/>
                <w:b/>
                <w:bCs/>
                <w:color w:val="000000"/>
                <w:lang w:val="id-ID" w:eastAsia="id-ID"/>
              </w:rPr>
            </w:pPr>
            <w:r w:rsidRPr="00366FF5">
              <w:rPr>
                <w:rFonts w:eastAsia="Times New Roman"/>
                <w:b/>
                <w:bCs/>
                <w:color w:val="000000"/>
                <w:lang w:val="id-ID" w:eastAsia="id-ID"/>
              </w:rPr>
              <w:t>2013</w:t>
            </w:r>
          </w:p>
        </w:tc>
      </w:tr>
      <w:tr w:rsidR="00170212" w:rsidRPr="00366FF5" w:rsidTr="00170212">
        <w:trPr>
          <w:trHeight w:val="31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1</w:t>
            </w:r>
          </w:p>
        </w:tc>
        <w:tc>
          <w:tcPr>
            <w:tcW w:w="227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Maret</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3,29</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3,05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2,67</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2,99</w:t>
            </w:r>
          </w:p>
        </w:tc>
      </w:tr>
      <w:tr w:rsidR="00170212" w:rsidRPr="00366FF5" w:rsidTr="00170212">
        <w:trPr>
          <w:trHeight w:val="31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w:t>
            </w:r>
          </w:p>
        </w:tc>
        <w:tc>
          <w:tcPr>
            <w:tcW w:w="227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Juni</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4,08</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3,15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2,78</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2,82</w:t>
            </w:r>
          </w:p>
        </w:tc>
      </w:tr>
      <w:tr w:rsidR="00170212" w:rsidRPr="00366FF5" w:rsidTr="00170212">
        <w:trPr>
          <w:trHeight w:val="31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w:t>
            </w:r>
          </w:p>
        </w:tc>
        <w:tc>
          <w:tcPr>
            <w:tcW w:w="227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September</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3,76</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2,97</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2,7</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2,73</w:t>
            </w:r>
          </w:p>
        </w:tc>
      </w:tr>
      <w:tr w:rsidR="00170212" w:rsidRPr="00366FF5" w:rsidTr="00170212">
        <w:trPr>
          <w:trHeight w:val="315"/>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4</w:t>
            </w:r>
          </w:p>
        </w:tc>
        <w:tc>
          <w:tcPr>
            <w:tcW w:w="227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Desember</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3,15</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2,65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2,46</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color w:val="000000"/>
                <w:lang w:val="id-ID" w:eastAsia="id-ID"/>
              </w:rPr>
            </w:pPr>
            <w:r w:rsidRPr="00366FF5">
              <w:rPr>
                <w:rFonts w:eastAsia="Times New Roman"/>
                <w:color w:val="000000"/>
                <w:lang w:val="id-ID" w:eastAsia="id-ID"/>
              </w:rPr>
              <w:t>2,61</w:t>
            </w:r>
          </w:p>
        </w:tc>
      </w:tr>
      <w:tr w:rsidR="00170212" w:rsidRPr="00366FF5" w:rsidTr="00620133">
        <w:trPr>
          <w:trHeight w:val="31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Maximum</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4,08</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3,15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2,78</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2,99</w:t>
            </w:r>
          </w:p>
        </w:tc>
      </w:tr>
      <w:tr w:rsidR="00170212" w:rsidRPr="00366FF5" w:rsidTr="00620133">
        <w:trPr>
          <w:trHeight w:val="31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Minimum</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3,15</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2,65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2,46</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2,61</w:t>
            </w:r>
          </w:p>
        </w:tc>
      </w:tr>
      <w:tr w:rsidR="00170212" w:rsidRPr="00366FF5" w:rsidTr="00620133">
        <w:trPr>
          <w:trHeight w:val="315"/>
        </w:trPr>
        <w:tc>
          <w:tcPr>
            <w:tcW w:w="29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Rata-Rata</w:t>
            </w:r>
          </w:p>
        </w:tc>
        <w:tc>
          <w:tcPr>
            <w:tcW w:w="1077" w:type="dxa"/>
            <w:tcBorders>
              <w:top w:val="nil"/>
              <w:left w:val="nil"/>
              <w:bottom w:val="single" w:sz="4" w:space="0" w:color="auto"/>
              <w:right w:val="single" w:sz="4" w:space="0" w:color="auto"/>
            </w:tcBorders>
            <w:shd w:val="clear" w:color="auto" w:fill="auto"/>
            <w:noWrap/>
            <w:vAlign w:val="center"/>
            <w:hideMark/>
          </w:tcPr>
          <w:p w:rsidR="00170212" w:rsidRPr="00366FF5" w:rsidRDefault="00170212" w:rsidP="00C356CC">
            <w:pPr>
              <w:spacing w:line="360" w:lineRule="auto"/>
              <w:jc w:val="center"/>
              <w:rPr>
                <w:rFonts w:eastAsia="Times New Roman"/>
                <w:b/>
                <w:color w:val="000000"/>
                <w:lang w:val="id-ID" w:eastAsia="id-ID"/>
              </w:rPr>
            </w:pPr>
            <w:r w:rsidRPr="00366FF5">
              <w:rPr>
                <w:rFonts w:eastAsia="Times New Roman"/>
                <w:b/>
                <w:color w:val="000000"/>
                <w:lang w:val="id-ID" w:eastAsia="id-ID"/>
              </w:rPr>
              <w:t>3,57</w:t>
            </w:r>
          </w:p>
        </w:tc>
        <w:tc>
          <w:tcPr>
            <w:tcW w:w="1209" w:type="dxa"/>
            <w:tcBorders>
              <w:top w:val="nil"/>
              <w:left w:val="nil"/>
              <w:bottom w:val="single" w:sz="4" w:space="0" w:color="auto"/>
              <w:right w:val="single" w:sz="4" w:space="0" w:color="auto"/>
            </w:tcBorders>
            <w:shd w:val="clear" w:color="auto" w:fill="auto"/>
            <w:noWrap/>
            <w:vAlign w:val="center"/>
            <w:hideMark/>
          </w:tcPr>
          <w:p w:rsidR="00170212" w:rsidRPr="00366FF5" w:rsidRDefault="00BF215B" w:rsidP="00C356CC">
            <w:pPr>
              <w:spacing w:line="360" w:lineRule="auto"/>
              <w:jc w:val="center"/>
              <w:rPr>
                <w:rFonts w:eastAsia="Times New Roman"/>
                <w:b/>
                <w:color w:val="000000"/>
                <w:lang w:eastAsia="id-ID"/>
              </w:rPr>
            </w:pPr>
            <w:r w:rsidRPr="00366FF5">
              <w:rPr>
                <w:rFonts w:eastAsia="Times New Roman"/>
                <w:b/>
                <w:color w:val="000000"/>
                <w:lang w:val="id-ID" w:eastAsia="id-ID"/>
              </w:rPr>
              <w:t>2,9</w:t>
            </w:r>
            <w:r w:rsidRPr="00366FF5">
              <w:rPr>
                <w:rFonts w:eastAsia="Times New Roman"/>
                <w:b/>
                <w:color w:val="000000"/>
                <w:lang w:eastAsia="id-ID"/>
              </w:rPr>
              <w:t>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BF215B" w:rsidP="00C356CC">
            <w:pPr>
              <w:spacing w:line="360" w:lineRule="auto"/>
              <w:jc w:val="center"/>
              <w:rPr>
                <w:rFonts w:eastAsia="Times New Roman"/>
                <w:b/>
                <w:color w:val="000000"/>
                <w:lang w:eastAsia="id-ID"/>
              </w:rPr>
            </w:pPr>
            <w:r w:rsidRPr="00366FF5">
              <w:rPr>
                <w:rFonts w:eastAsia="Times New Roman"/>
                <w:b/>
                <w:color w:val="000000"/>
                <w:lang w:val="id-ID" w:eastAsia="id-ID"/>
              </w:rPr>
              <w:t>2,65</w:t>
            </w:r>
          </w:p>
        </w:tc>
        <w:tc>
          <w:tcPr>
            <w:tcW w:w="1472" w:type="dxa"/>
            <w:tcBorders>
              <w:top w:val="nil"/>
              <w:left w:val="nil"/>
              <w:bottom w:val="single" w:sz="4" w:space="0" w:color="auto"/>
              <w:right w:val="single" w:sz="4" w:space="0" w:color="auto"/>
            </w:tcBorders>
            <w:shd w:val="clear" w:color="auto" w:fill="auto"/>
            <w:noWrap/>
            <w:vAlign w:val="center"/>
            <w:hideMark/>
          </w:tcPr>
          <w:p w:rsidR="00170212" w:rsidRPr="00366FF5" w:rsidRDefault="00BF215B" w:rsidP="00C356CC">
            <w:pPr>
              <w:spacing w:line="360" w:lineRule="auto"/>
              <w:jc w:val="center"/>
              <w:rPr>
                <w:rFonts w:eastAsia="Times New Roman"/>
                <w:b/>
                <w:color w:val="000000"/>
                <w:lang w:eastAsia="id-ID"/>
              </w:rPr>
            </w:pPr>
            <w:r w:rsidRPr="00366FF5">
              <w:rPr>
                <w:rFonts w:eastAsia="Times New Roman"/>
                <w:b/>
                <w:color w:val="000000"/>
                <w:lang w:val="id-ID" w:eastAsia="id-ID"/>
              </w:rPr>
              <w:t>2,78</w:t>
            </w:r>
          </w:p>
        </w:tc>
      </w:tr>
    </w:tbl>
    <w:p w:rsidR="00620133" w:rsidRPr="00366FF5" w:rsidRDefault="00620133" w:rsidP="0015606A">
      <w:pPr>
        <w:tabs>
          <w:tab w:val="left" w:pos="489"/>
        </w:tabs>
        <w:spacing w:line="276" w:lineRule="auto"/>
      </w:pPr>
      <w:r w:rsidRPr="00366FF5">
        <w:rPr>
          <w:lang w:eastAsia="zh-CN"/>
        </w:rPr>
        <w:t xml:space="preserve">Sumber: </w:t>
      </w:r>
      <w:r w:rsidRPr="00366FF5">
        <w:t>Laporan Keuangan PT. Bank Pembangunan Jawa Barat dan Banten, Tbk yang telah diolah</w:t>
      </w:r>
    </w:p>
    <w:p w:rsidR="00620133" w:rsidRPr="00366FF5" w:rsidRDefault="00620133" w:rsidP="00620133">
      <w:pPr>
        <w:tabs>
          <w:tab w:val="left" w:pos="489"/>
        </w:tabs>
        <w:spacing w:line="360" w:lineRule="auto"/>
        <w:rPr>
          <w:lang w:eastAsia="zh-CN"/>
        </w:rPr>
      </w:pPr>
    </w:p>
    <w:p w:rsidR="00787A86" w:rsidRPr="00366FF5" w:rsidRDefault="00084687" w:rsidP="00C356CC">
      <w:pPr>
        <w:autoSpaceDE w:val="0"/>
        <w:autoSpaceDN w:val="0"/>
        <w:adjustRightInd w:val="0"/>
        <w:spacing w:line="360" w:lineRule="auto"/>
        <w:jc w:val="center"/>
        <w:rPr>
          <w:b/>
          <w:noProof/>
          <w:lang w:val="id-ID" w:eastAsia="id-ID"/>
        </w:rPr>
      </w:pPr>
      <w:r w:rsidRPr="00366FF5">
        <w:rPr>
          <w:b/>
          <w:noProof/>
        </w:rPr>
        <w:lastRenderedPageBreak/>
        <w:drawing>
          <wp:inline distT="0" distB="0" distL="0" distR="0">
            <wp:extent cx="4466051" cy="2743200"/>
            <wp:effectExtent l="19050" t="0" r="10699"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44DF6" w:rsidRPr="00366FF5" w:rsidRDefault="00620133" w:rsidP="0015606A">
      <w:pPr>
        <w:pStyle w:val="ListParagraph"/>
        <w:spacing w:after="0" w:line="240" w:lineRule="auto"/>
        <w:jc w:val="center"/>
        <w:rPr>
          <w:rFonts w:ascii="Times New Roman" w:hAnsi="Times New Roman"/>
          <w:b/>
          <w:sz w:val="24"/>
          <w:szCs w:val="24"/>
          <w:lang w:val="sv-SE"/>
        </w:rPr>
      </w:pPr>
      <w:r w:rsidRPr="00366FF5">
        <w:rPr>
          <w:rFonts w:ascii="Times New Roman" w:hAnsi="Times New Roman"/>
          <w:b/>
          <w:sz w:val="24"/>
          <w:szCs w:val="24"/>
          <w:lang w:val="sv-SE"/>
        </w:rPr>
        <w:t>Gambar 4.</w:t>
      </w:r>
      <w:r w:rsidR="00D44DF6" w:rsidRPr="00366FF5">
        <w:rPr>
          <w:rFonts w:ascii="Times New Roman" w:hAnsi="Times New Roman"/>
          <w:b/>
          <w:sz w:val="24"/>
          <w:szCs w:val="24"/>
          <w:lang w:val="sv-SE" w:eastAsia="zh-CN"/>
        </w:rPr>
        <w:t>2</w:t>
      </w:r>
    </w:p>
    <w:p w:rsidR="00170212" w:rsidRPr="00366FF5" w:rsidRDefault="00620133" w:rsidP="0015606A">
      <w:pPr>
        <w:pStyle w:val="ListParagraph"/>
        <w:spacing w:after="0" w:line="240" w:lineRule="auto"/>
        <w:jc w:val="center"/>
        <w:rPr>
          <w:rFonts w:ascii="Times New Roman" w:hAnsi="Times New Roman"/>
          <w:b/>
          <w:sz w:val="24"/>
          <w:szCs w:val="24"/>
        </w:rPr>
      </w:pPr>
      <w:r w:rsidRPr="00366FF5">
        <w:rPr>
          <w:rFonts w:ascii="Times New Roman" w:eastAsia="SimSun" w:hAnsi="Times New Roman"/>
          <w:b/>
          <w:sz w:val="24"/>
          <w:szCs w:val="24"/>
          <w:lang w:val="sv-SE" w:eastAsia="zh-CN"/>
        </w:rPr>
        <w:t xml:space="preserve">Grafik </w:t>
      </w:r>
      <w:r w:rsidRPr="00366FF5">
        <w:rPr>
          <w:rFonts w:ascii="Times New Roman" w:hAnsi="Times New Roman"/>
          <w:b/>
          <w:sz w:val="24"/>
          <w:szCs w:val="24"/>
        </w:rPr>
        <w:t>Return On Asset (ROA) yang Disalurkan Periode 2010 sampai 2013 Pada PT. Bank Pembangunan Daerah Jawa Barat dan Banten, Tbk</w:t>
      </w:r>
    </w:p>
    <w:p w:rsidR="0015606A" w:rsidRPr="00366FF5" w:rsidRDefault="0015606A" w:rsidP="0015606A">
      <w:pPr>
        <w:pStyle w:val="ListParagraph"/>
        <w:spacing w:after="0" w:line="240" w:lineRule="auto"/>
        <w:jc w:val="center"/>
        <w:rPr>
          <w:rFonts w:ascii="Times New Roman" w:hAnsi="Times New Roman"/>
          <w:b/>
          <w:sz w:val="24"/>
          <w:szCs w:val="24"/>
        </w:rPr>
      </w:pPr>
    </w:p>
    <w:p w:rsidR="0015606A" w:rsidRPr="00366FF5" w:rsidRDefault="0015606A" w:rsidP="0015606A">
      <w:pPr>
        <w:pStyle w:val="ListParagraph"/>
        <w:spacing w:after="0" w:line="240" w:lineRule="auto"/>
        <w:jc w:val="center"/>
        <w:rPr>
          <w:rFonts w:ascii="Times New Roman" w:eastAsia="SimSun" w:hAnsi="Times New Roman"/>
          <w:b/>
          <w:sz w:val="24"/>
          <w:szCs w:val="24"/>
          <w:lang w:eastAsia="zh-CN"/>
        </w:rPr>
      </w:pPr>
    </w:p>
    <w:p w:rsidR="00961ECC" w:rsidRPr="00366FF5" w:rsidRDefault="00961ECC" w:rsidP="00E96167">
      <w:pPr>
        <w:pStyle w:val="ListParagraph"/>
        <w:spacing w:after="0" w:line="480" w:lineRule="auto"/>
        <w:ind w:left="0" w:firstLine="720"/>
        <w:jc w:val="both"/>
        <w:rPr>
          <w:rFonts w:ascii="Times New Roman" w:hAnsi="Times New Roman"/>
          <w:color w:val="000000"/>
          <w:sz w:val="24"/>
          <w:szCs w:val="24"/>
        </w:rPr>
      </w:pPr>
      <w:r w:rsidRPr="00366FF5">
        <w:rPr>
          <w:rFonts w:ascii="Times New Roman" w:hAnsi="Times New Roman"/>
          <w:sz w:val="24"/>
          <w:szCs w:val="24"/>
          <w:lang w:val="id-ID"/>
        </w:rPr>
        <w:t xml:space="preserve">Berdasarkan tabel dan gambar diatas dapat diketahui bahwa </w:t>
      </w:r>
      <w:r w:rsidR="0066399F" w:rsidRPr="00366FF5">
        <w:rPr>
          <w:rFonts w:ascii="Times New Roman" w:hAnsi="Times New Roman"/>
          <w:sz w:val="24"/>
          <w:szCs w:val="24"/>
          <w:lang w:val="id-ID" w:eastAsia="zh-CN"/>
        </w:rPr>
        <w:t>Return On Asset</w:t>
      </w:r>
      <w:r w:rsidR="0066399F" w:rsidRPr="00366FF5">
        <w:rPr>
          <w:rFonts w:ascii="Times New Roman" w:hAnsi="Times New Roman"/>
          <w:sz w:val="24"/>
          <w:szCs w:val="24"/>
          <w:lang w:val="id-ID"/>
        </w:rPr>
        <w:t>dari tahun 2010</w:t>
      </w:r>
      <w:r w:rsidRPr="00366FF5">
        <w:rPr>
          <w:rFonts w:ascii="Times New Roman" w:hAnsi="Times New Roman"/>
          <w:sz w:val="24"/>
          <w:szCs w:val="24"/>
          <w:lang w:val="id-ID"/>
        </w:rPr>
        <w:t xml:space="preserve"> sampai dengan tahun 2013 mengalami fluktuasi.</w:t>
      </w:r>
      <w:r w:rsidR="00186B4F" w:rsidRPr="00366FF5">
        <w:rPr>
          <w:rFonts w:ascii="Times New Roman" w:hAnsi="Times New Roman"/>
          <w:sz w:val="24"/>
          <w:szCs w:val="24"/>
          <w:lang w:val="id-ID"/>
        </w:rPr>
        <w:t>Return On Asset</w:t>
      </w:r>
      <w:r w:rsidRPr="00366FF5">
        <w:rPr>
          <w:rFonts w:ascii="Times New Roman" w:eastAsia="Times New Roman" w:hAnsi="Times New Roman"/>
          <w:bCs/>
          <w:color w:val="000000"/>
          <w:sz w:val="24"/>
          <w:szCs w:val="24"/>
        </w:rPr>
        <w:t xml:space="preserve">paling tinggi pada </w:t>
      </w:r>
      <w:r w:rsidR="007619A5" w:rsidRPr="00366FF5">
        <w:rPr>
          <w:rFonts w:ascii="Times New Roman" w:eastAsia="Times New Roman" w:hAnsi="Times New Roman"/>
          <w:bCs/>
          <w:color w:val="000000"/>
          <w:sz w:val="24"/>
          <w:szCs w:val="24"/>
          <w:lang w:val="id-ID"/>
        </w:rPr>
        <w:t xml:space="preserve">tahun </w:t>
      </w:r>
      <w:r w:rsidR="0066399F" w:rsidRPr="00366FF5">
        <w:rPr>
          <w:rFonts w:ascii="Times New Roman" w:eastAsia="Times New Roman" w:hAnsi="Times New Roman"/>
          <w:color w:val="000000"/>
          <w:sz w:val="24"/>
          <w:szCs w:val="24"/>
          <w:lang w:val="id-ID" w:eastAsia="id-ID"/>
        </w:rPr>
        <w:t>2010</w:t>
      </w:r>
      <w:r w:rsidRPr="00366FF5">
        <w:rPr>
          <w:rFonts w:ascii="Times New Roman" w:eastAsia="Times New Roman" w:hAnsi="Times New Roman"/>
          <w:bCs/>
          <w:color w:val="000000"/>
          <w:sz w:val="24"/>
          <w:szCs w:val="24"/>
        </w:rPr>
        <w:t xml:space="preserve">yaitu sebesar </w:t>
      </w:r>
      <w:r w:rsidR="0066399F" w:rsidRPr="00366FF5">
        <w:rPr>
          <w:rFonts w:ascii="Times New Roman" w:eastAsia="Times New Roman" w:hAnsi="Times New Roman"/>
          <w:bCs/>
          <w:color w:val="000000"/>
          <w:sz w:val="24"/>
          <w:szCs w:val="24"/>
          <w:lang w:val="id-ID"/>
        </w:rPr>
        <w:t xml:space="preserve">4,08 </w:t>
      </w:r>
      <w:r w:rsidRPr="00366FF5">
        <w:rPr>
          <w:rFonts w:ascii="Times New Roman" w:eastAsia="Times New Roman" w:hAnsi="Times New Roman"/>
          <w:bCs/>
          <w:color w:val="000000"/>
          <w:sz w:val="24"/>
          <w:szCs w:val="24"/>
        </w:rPr>
        <w:t xml:space="preserve">dan paling rendah yaitu pada </w:t>
      </w:r>
      <w:r w:rsidR="007619A5" w:rsidRPr="00366FF5">
        <w:rPr>
          <w:rFonts w:ascii="Times New Roman" w:eastAsia="Times New Roman" w:hAnsi="Times New Roman"/>
          <w:bCs/>
          <w:color w:val="000000"/>
          <w:sz w:val="24"/>
          <w:szCs w:val="24"/>
          <w:lang w:val="id-ID"/>
        </w:rPr>
        <w:t>tahun 20</w:t>
      </w:r>
      <w:r w:rsidR="0066399F" w:rsidRPr="00366FF5">
        <w:rPr>
          <w:rFonts w:ascii="Times New Roman" w:eastAsia="Times New Roman" w:hAnsi="Times New Roman"/>
          <w:bCs/>
          <w:color w:val="000000"/>
          <w:sz w:val="24"/>
          <w:szCs w:val="24"/>
          <w:lang w:val="id-ID"/>
        </w:rPr>
        <w:t>12</w:t>
      </w:r>
      <w:r w:rsidR="007619A5" w:rsidRPr="00366FF5">
        <w:rPr>
          <w:rFonts w:ascii="Times New Roman" w:eastAsia="Times New Roman" w:hAnsi="Times New Roman"/>
          <w:bCs/>
          <w:color w:val="000000"/>
          <w:sz w:val="24"/>
          <w:szCs w:val="24"/>
        </w:rPr>
        <w:t xml:space="preserve"> sebesar</w:t>
      </w:r>
      <w:r w:rsidR="0066399F" w:rsidRPr="00366FF5">
        <w:rPr>
          <w:rFonts w:ascii="Times New Roman" w:eastAsia="Times New Roman" w:hAnsi="Times New Roman"/>
          <w:color w:val="000000"/>
          <w:sz w:val="24"/>
          <w:szCs w:val="24"/>
          <w:lang w:val="id-ID" w:eastAsia="id-ID"/>
        </w:rPr>
        <w:t>2,46</w:t>
      </w:r>
      <w:r w:rsidRPr="00366FF5">
        <w:rPr>
          <w:rFonts w:ascii="Times New Roman" w:eastAsia="Times New Roman" w:hAnsi="Times New Roman"/>
          <w:bCs/>
          <w:color w:val="000000"/>
          <w:sz w:val="24"/>
          <w:szCs w:val="24"/>
        </w:rPr>
        <w:t xml:space="preserve">.Rata-rata </w:t>
      </w:r>
      <w:r w:rsidR="00186B4F" w:rsidRPr="00366FF5">
        <w:rPr>
          <w:rFonts w:ascii="Times New Roman" w:hAnsi="Times New Roman"/>
          <w:sz w:val="24"/>
          <w:szCs w:val="24"/>
          <w:lang w:val="id-ID"/>
        </w:rPr>
        <w:t>Return On Asset</w:t>
      </w:r>
      <w:r w:rsidRPr="00366FF5">
        <w:rPr>
          <w:rFonts w:ascii="Times New Roman" w:hAnsi="Times New Roman"/>
          <w:color w:val="000000"/>
          <w:sz w:val="24"/>
          <w:szCs w:val="24"/>
        </w:rPr>
        <w:t>pada tahun 2010</w:t>
      </w:r>
      <w:r w:rsidRPr="00366FF5">
        <w:rPr>
          <w:rFonts w:ascii="Times New Roman" w:hAnsi="Times New Roman"/>
          <w:color w:val="000000"/>
          <w:sz w:val="24"/>
          <w:szCs w:val="24"/>
          <w:lang w:val="id-ID"/>
        </w:rPr>
        <w:t xml:space="preserve"> sampai dengan 2013</w:t>
      </w:r>
      <w:r w:rsidR="001F2930" w:rsidRPr="00366FF5">
        <w:rPr>
          <w:rFonts w:ascii="Times New Roman" w:hAnsi="Times New Roman"/>
          <w:color w:val="000000"/>
          <w:sz w:val="24"/>
          <w:szCs w:val="24"/>
          <w:lang w:val="id-ID"/>
        </w:rPr>
        <w:t>Tertinggi</w:t>
      </w:r>
      <w:r w:rsidR="000F2AF5" w:rsidRPr="00366FF5">
        <w:rPr>
          <w:rFonts w:ascii="Times New Roman" w:hAnsi="Times New Roman"/>
          <w:color w:val="000000"/>
          <w:sz w:val="24"/>
          <w:szCs w:val="24"/>
          <w:lang w:val="id-ID"/>
        </w:rPr>
        <w:t xml:space="preserve"> terjadi</w:t>
      </w:r>
      <w:r w:rsidR="001F2930" w:rsidRPr="00366FF5">
        <w:rPr>
          <w:rFonts w:ascii="Times New Roman" w:hAnsi="Times New Roman"/>
          <w:color w:val="000000"/>
          <w:sz w:val="24"/>
          <w:szCs w:val="24"/>
          <w:lang w:val="id-ID"/>
        </w:rPr>
        <w:t xml:space="preserve"> Pada Tahun 2010 yaitu sebesar 3,57</w:t>
      </w:r>
      <w:r w:rsidR="007619A5" w:rsidRPr="00366FF5">
        <w:rPr>
          <w:rFonts w:ascii="Times New Roman" w:hAnsi="Times New Roman"/>
          <w:color w:val="000000"/>
          <w:sz w:val="24"/>
          <w:szCs w:val="24"/>
          <w:lang w:val="id-ID"/>
        </w:rPr>
        <w:t>.</w:t>
      </w:r>
    </w:p>
    <w:p w:rsidR="00215871" w:rsidRPr="00366FF5" w:rsidRDefault="00215871" w:rsidP="00E96167">
      <w:pPr>
        <w:pStyle w:val="ListParagraph"/>
        <w:spacing w:after="0" w:line="480" w:lineRule="auto"/>
        <w:ind w:left="0" w:firstLine="720"/>
        <w:jc w:val="both"/>
        <w:rPr>
          <w:rFonts w:ascii="Times New Roman" w:hAnsi="Times New Roman"/>
          <w:color w:val="000000"/>
          <w:sz w:val="24"/>
          <w:szCs w:val="24"/>
        </w:rPr>
      </w:pPr>
    </w:p>
    <w:p w:rsidR="00215871" w:rsidRPr="00366FF5" w:rsidRDefault="00215871" w:rsidP="00E96167">
      <w:pPr>
        <w:pStyle w:val="ListParagraph"/>
        <w:spacing w:line="480" w:lineRule="auto"/>
        <w:ind w:hanging="720"/>
        <w:contextualSpacing w:val="0"/>
        <w:jc w:val="both"/>
        <w:rPr>
          <w:rFonts w:ascii="Times New Roman" w:hAnsi="Times New Roman"/>
          <w:b/>
          <w:sz w:val="24"/>
          <w:szCs w:val="24"/>
        </w:rPr>
      </w:pPr>
      <w:r w:rsidRPr="00366FF5">
        <w:rPr>
          <w:rFonts w:ascii="Times New Roman" w:eastAsia="SimSun" w:hAnsi="Times New Roman"/>
          <w:b/>
          <w:sz w:val="24"/>
          <w:szCs w:val="24"/>
          <w:lang w:eastAsia="zh-CN"/>
        </w:rPr>
        <w:t>4.1.3</w:t>
      </w:r>
      <w:r w:rsidRPr="00366FF5">
        <w:rPr>
          <w:rFonts w:ascii="Times New Roman" w:eastAsia="SimSun" w:hAnsi="Times New Roman"/>
          <w:b/>
          <w:sz w:val="24"/>
          <w:szCs w:val="24"/>
          <w:lang w:eastAsia="zh-CN"/>
        </w:rPr>
        <w:tab/>
      </w:r>
      <w:r w:rsidRPr="00366FF5">
        <w:rPr>
          <w:rFonts w:ascii="Times New Roman" w:hAnsi="Times New Roman"/>
          <w:b/>
          <w:sz w:val="24"/>
          <w:szCs w:val="24"/>
        </w:rPr>
        <w:t>Pengaruh Kredit Pemilikan Rumah (KPR) terhadap Profitabilitas pada PT. Bank Pembangunan Daerah Jawa Barat dan Banten, Tbk selama periode 2010-2013</w:t>
      </w:r>
    </w:p>
    <w:p w:rsidR="009250FD" w:rsidRPr="00366FF5" w:rsidRDefault="00215871" w:rsidP="00215871">
      <w:pPr>
        <w:spacing w:line="480" w:lineRule="auto"/>
        <w:ind w:left="720" w:hanging="720"/>
        <w:jc w:val="both"/>
        <w:rPr>
          <w:b/>
          <w:lang w:val="id-ID"/>
        </w:rPr>
      </w:pPr>
      <w:r w:rsidRPr="00366FF5">
        <w:rPr>
          <w:b/>
          <w:lang w:eastAsia="zh-CN"/>
        </w:rPr>
        <w:t>4.1.3.1</w:t>
      </w:r>
      <w:r w:rsidRPr="00366FF5">
        <w:rPr>
          <w:b/>
          <w:lang w:eastAsia="zh-CN"/>
        </w:rPr>
        <w:tab/>
      </w:r>
      <w:r w:rsidR="00070B54" w:rsidRPr="00366FF5">
        <w:rPr>
          <w:b/>
          <w:lang w:val="id-ID" w:eastAsia="zh-CN"/>
        </w:rPr>
        <w:t>Uji Normalitas Data</w:t>
      </w:r>
    </w:p>
    <w:p w:rsidR="00215871" w:rsidRPr="00366FF5" w:rsidRDefault="00911D40" w:rsidP="00215871">
      <w:pPr>
        <w:spacing w:line="480" w:lineRule="auto"/>
        <w:ind w:firstLine="720"/>
        <w:jc w:val="both"/>
      </w:pPr>
      <w:r w:rsidRPr="00366FF5">
        <w:t xml:space="preserve">Menurut Sugiono (2011:241), statistic parametris mensyaratkan bahwa setiap variabel yang </w:t>
      </w:r>
      <w:proofErr w:type="gramStart"/>
      <w:r w:rsidRPr="00366FF5">
        <w:t>akan</w:t>
      </w:r>
      <w:proofErr w:type="gramEnd"/>
      <w:r w:rsidRPr="00366FF5">
        <w:t xml:space="preserve"> dianalisis harus berdistribusi normal maka sebelum pengujian hipotesis dilakukan terlebih dahulu dilakukan dengan pengujian </w:t>
      </w:r>
      <w:r w:rsidRPr="00366FF5">
        <w:lastRenderedPageBreak/>
        <w:t xml:space="preserve">normalitas data. </w:t>
      </w:r>
      <w:r w:rsidR="00F92CF9" w:rsidRPr="00366FF5">
        <w:rPr>
          <w:lang w:val="sv-SE"/>
        </w:rPr>
        <w:t xml:space="preserve">Dengan dasar ini, maka pengujian normalitas data hanya dilakukan terhadap variabel dependen saja, yang dalam model ini adalah variabel Y. </w:t>
      </w:r>
      <w:r w:rsidR="00F92CF9" w:rsidRPr="00366FF5">
        <w:t xml:space="preserve">Berikut adalah hasil uji normalias untuk variabel </w:t>
      </w:r>
      <w:r w:rsidR="00186B4F" w:rsidRPr="00366FF5">
        <w:rPr>
          <w:lang w:val="id-ID"/>
        </w:rPr>
        <w:t xml:space="preserve">Return </w:t>
      </w:r>
      <w:proofErr w:type="gramStart"/>
      <w:r w:rsidR="00186B4F" w:rsidRPr="00366FF5">
        <w:rPr>
          <w:lang w:val="id-ID"/>
        </w:rPr>
        <w:t>On Asset</w:t>
      </w:r>
      <w:r w:rsidR="00215871" w:rsidRPr="00366FF5">
        <w:t>(Y</w:t>
      </w:r>
      <w:proofErr w:type="gramEnd"/>
      <w:r w:rsidR="00215871" w:rsidRPr="00366FF5">
        <w:t>).</w:t>
      </w:r>
    </w:p>
    <w:p w:rsidR="00F92CF9" w:rsidRPr="00366FF5" w:rsidRDefault="00F92CF9" w:rsidP="00AC17B7">
      <w:pPr>
        <w:jc w:val="center"/>
        <w:rPr>
          <w:b/>
          <w:lang w:eastAsia="zh-CN"/>
        </w:rPr>
      </w:pPr>
      <w:r w:rsidRPr="00366FF5">
        <w:rPr>
          <w:b/>
        </w:rPr>
        <w:t>Tabel 4.</w:t>
      </w:r>
      <w:r w:rsidR="00DF639F" w:rsidRPr="00366FF5">
        <w:rPr>
          <w:b/>
          <w:lang w:eastAsia="zh-CN"/>
        </w:rPr>
        <w:t>3</w:t>
      </w:r>
    </w:p>
    <w:p w:rsidR="00F92CF9" w:rsidRPr="00366FF5" w:rsidRDefault="00F92CF9" w:rsidP="00AC17B7">
      <w:pPr>
        <w:jc w:val="center"/>
        <w:rPr>
          <w:i/>
        </w:rPr>
      </w:pPr>
      <w:r w:rsidRPr="00366FF5">
        <w:rPr>
          <w:b/>
        </w:rPr>
        <w:t xml:space="preserve">Uji Normalitas </w:t>
      </w:r>
      <w:r w:rsidRPr="00366FF5">
        <w:rPr>
          <w:b/>
          <w:i/>
        </w:rPr>
        <w:t>Kolmogorov-Smirnov</w:t>
      </w:r>
    </w:p>
    <w:p w:rsidR="00F92CF9" w:rsidRPr="00366FF5" w:rsidRDefault="00084687" w:rsidP="0015606A">
      <w:pPr>
        <w:autoSpaceDE w:val="0"/>
        <w:autoSpaceDN w:val="0"/>
        <w:adjustRightInd w:val="0"/>
        <w:spacing w:line="360" w:lineRule="auto"/>
        <w:jc w:val="center"/>
        <w:rPr>
          <w:b/>
          <w:bCs/>
          <w:lang w:eastAsia="id-ID"/>
        </w:rPr>
      </w:pPr>
      <w:r w:rsidRPr="00366FF5">
        <w:rPr>
          <w:b/>
          <w:noProof/>
        </w:rPr>
        <w:drawing>
          <wp:inline distT="0" distB="0" distL="0" distR="0">
            <wp:extent cx="3821430" cy="2536190"/>
            <wp:effectExtent l="19050" t="0" r="762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821430" cy="2536190"/>
                    </a:xfrm>
                    <a:prstGeom prst="rect">
                      <a:avLst/>
                    </a:prstGeom>
                    <a:noFill/>
                    <a:ln w="9525">
                      <a:noFill/>
                      <a:miter lim="800000"/>
                      <a:headEnd/>
                      <a:tailEnd/>
                    </a:ln>
                  </pic:spPr>
                </pic:pic>
              </a:graphicData>
            </a:graphic>
          </wp:inline>
        </w:drawing>
      </w:r>
    </w:p>
    <w:p w:rsidR="00097496" w:rsidRPr="00366FF5" w:rsidRDefault="00F92CF9" w:rsidP="00911D40">
      <w:pPr>
        <w:spacing w:line="480" w:lineRule="auto"/>
        <w:ind w:firstLine="720"/>
        <w:jc w:val="both"/>
      </w:pPr>
      <w:r w:rsidRPr="00366FF5">
        <w:t xml:space="preserve">Berdasarkan output </w:t>
      </w:r>
      <w:r w:rsidRPr="00366FF5">
        <w:rPr>
          <w:lang w:eastAsia="zh-CN"/>
        </w:rPr>
        <w:t xml:space="preserve">hasil perhitungan dengan menggunakan bantuan aplikasi program SPSS 13.0 </w:t>
      </w:r>
      <w:r w:rsidRPr="00366FF5">
        <w:t xml:space="preserve">di atas terlihat bahwa nilai signifikansi untuk uji normalitas variabel </w:t>
      </w:r>
      <w:r w:rsidRPr="00366FF5">
        <w:rPr>
          <w:lang w:eastAsia="zh-CN"/>
        </w:rPr>
        <w:t>Y (</w:t>
      </w:r>
      <w:r w:rsidR="00186B4F" w:rsidRPr="00366FF5">
        <w:rPr>
          <w:lang w:val="id-ID"/>
        </w:rPr>
        <w:t xml:space="preserve">Return </w:t>
      </w:r>
      <w:proofErr w:type="gramStart"/>
      <w:r w:rsidR="00186B4F" w:rsidRPr="00366FF5">
        <w:rPr>
          <w:lang w:val="id-ID"/>
        </w:rPr>
        <w:t>On</w:t>
      </w:r>
      <w:proofErr w:type="gramEnd"/>
      <w:r w:rsidR="00186B4F" w:rsidRPr="00366FF5">
        <w:rPr>
          <w:lang w:val="id-ID"/>
        </w:rPr>
        <w:t xml:space="preserve"> Asset</w:t>
      </w:r>
      <w:r w:rsidRPr="00366FF5">
        <w:rPr>
          <w:lang w:eastAsia="zh-CN"/>
        </w:rPr>
        <w:t>)</w:t>
      </w:r>
      <w:r w:rsidRPr="00366FF5">
        <w:t xml:space="preserve"> sebesar 0,</w:t>
      </w:r>
      <w:r w:rsidR="00D46ECE" w:rsidRPr="00366FF5">
        <w:rPr>
          <w:lang w:val="id-ID" w:eastAsia="zh-CN"/>
        </w:rPr>
        <w:t>507</w:t>
      </w:r>
      <w:r w:rsidRPr="00366FF5">
        <w:t xml:space="preserve">. Nilai </w:t>
      </w:r>
      <w:r w:rsidR="009F4542" w:rsidRPr="00366FF5">
        <w:t>0,</w:t>
      </w:r>
      <w:r w:rsidR="00D46ECE" w:rsidRPr="00366FF5">
        <w:rPr>
          <w:lang w:val="id-ID"/>
        </w:rPr>
        <w:t>507</w:t>
      </w:r>
      <w:r w:rsidRPr="00366FF5">
        <w:t>&gt; 0</w:t>
      </w:r>
      <w:proofErr w:type="gramStart"/>
      <w:r w:rsidRPr="00366FF5">
        <w:t>,05</w:t>
      </w:r>
      <w:proofErr w:type="gramEnd"/>
      <w:r w:rsidRPr="00366FF5">
        <w:t xml:space="preserve"> sehingga data variabel </w:t>
      </w:r>
      <w:r w:rsidRPr="00366FF5">
        <w:rPr>
          <w:lang w:eastAsia="zh-CN"/>
        </w:rPr>
        <w:t>Y (</w:t>
      </w:r>
      <w:r w:rsidR="00D46ECE" w:rsidRPr="00366FF5">
        <w:rPr>
          <w:lang w:val="id-ID"/>
        </w:rPr>
        <w:t>Return On Asset</w:t>
      </w:r>
      <w:r w:rsidRPr="00366FF5">
        <w:rPr>
          <w:lang w:eastAsia="zh-CN"/>
        </w:rPr>
        <w:t>)</w:t>
      </w:r>
      <w:r w:rsidRPr="00366FF5">
        <w:t xml:space="preserve"> dinyatakan berdistribusi normal.</w:t>
      </w:r>
    </w:p>
    <w:p w:rsidR="00745CC9" w:rsidRPr="00366FF5" w:rsidRDefault="00745CC9" w:rsidP="00C356CC">
      <w:pPr>
        <w:pStyle w:val="ListParagraph"/>
        <w:spacing w:after="0" w:line="360" w:lineRule="auto"/>
        <w:ind w:left="0" w:firstLine="720"/>
        <w:jc w:val="both"/>
        <w:rPr>
          <w:rFonts w:ascii="Times New Roman" w:eastAsia="SimSun" w:hAnsi="Times New Roman"/>
          <w:sz w:val="24"/>
          <w:szCs w:val="24"/>
          <w:lang w:eastAsia="zh-CN"/>
        </w:rPr>
      </w:pPr>
    </w:p>
    <w:p w:rsidR="00070B54" w:rsidRPr="00366FF5" w:rsidRDefault="00215871" w:rsidP="00215871">
      <w:pPr>
        <w:spacing w:line="480" w:lineRule="auto"/>
        <w:ind w:left="720" w:hanging="720"/>
        <w:jc w:val="both"/>
        <w:rPr>
          <w:b/>
          <w:lang w:val="id-ID"/>
        </w:rPr>
      </w:pPr>
      <w:r w:rsidRPr="00366FF5">
        <w:rPr>
          <w:b/>
          <w:bCs/>
        </w:rPr>
        <w:t>4.1.3.2</w:t>
      </w:r>
      <w:r w:rsidRPr="00366FF5">
        <w:rPr>
          <w:b/>
          <w:bCs/>
        </w:rPr>
        <w:tab/>
      </w:r>
      <w:r w:rsidR="00070B54" w:rsidRPr="00366FF5">
        <w:rPr>
          <w:b/>
          <w:bCs/>
        </w:rPr>
        <w:t>Analisis</w:t>
      </w:r>
      <w:r w:rsidR="00070B54" w:rsidRPr="00366FF5">
        <w:rPr>
          <w:b/>
        </w:rPr>
        <w:t xml:space="preserve"> Koefisien </w:t>
      </w:r>
      <w:r w:rsidR="00070B54" w:rsidRPr="00366FF5">
        <w:rPr>
          <w:b/>
          <w:bCs/>
          <w:lang w:val="sv-SE"/>
        </w:rPr>
        <w:t>Korelasi</w:t>
      </w:r>
    </w:p>
    <w:p w:rsidR="00C330CD" w:rsidRPr="00366FF5" w:rsidRDefault="00C330CD" w:rsidP="0015606A">
      <w:pPr>
        <w:spacing w:line="480" w:lineRule="auto"/>
        <w:ind w:firstLine="709"/>
        <w:jc w:val="both"/>
      </w:pPr>
      <w:r w:rsidRPr="00366FF5">
        <w:t xml:space="preserve">Untuk melihat apakah terdapat </w:t>
      </w:r>
      <w:r w:rsidR="00D809A6" w:rsidRPr="00366FF5">
        <w:t>pengaruh</w:t>
      </w:r>
      <w:r w:rsidRPr="00366FF5">
        <w:t xml:space="preserve"> dari </w:t>
      </w:r>
      <w:r w:rsidR="00D809A6" w:rsidRPr="00366FF5">
        <w:t xml:space="preserve">variabel </w:t>
      </w:r>
      <w:r w:rsidR="00186B4F" w:rsidRPr="00366FF5">
        <w:rPr>
          <w:lang w:val="id-ID"/>
        </w:rPr>
        <w:t>Kredit Pemilikan Rumah</w:t>
      </w:r>
      <w:r w:rsidR="00D809A6" w:rsidRPr="00366FF5">
        <w:t>terhadap</w:t>
      </w:r>
      <w:r w:rsidR="00186B4F" w:rsidRPr="00366FF5">
        <w:rPr>
          <w:lang w:val="id-ID"/>
        </w:rPr>
        <w:t xml:space="preserve">Return </w:t>
      </w:r>
      <w:proofErr w:type="gramStart"/>
      <w:r w:rsidR="00186B4F" w:rsidRPr="00366FF5">
        <w:rPr>
          <w:lang w:val="id-ID"/>
        </w:rPr>
        <w:t>On</w:t>
      </w:r>
      <w:proofErr w:type="gramEnd"/>
      <w:r w:rsidR="00186B4F" w:rsidRPr="00366FF5">
        <w:rPr>
          <w:lang w:val="id-ID"/>
        </w:rPr>
        <w:t xml:space="preserve"> Asset</w:t>
      </w:r>
      <w:r w:rsidRPr="00366FF5">
        <w:t xml:space="preserve">, digunakan analisis korelasi </w:t>
      </w:r>
      <w:r w:rsidR="0080522C" w:rsidRPr="00366FF5">
        <w:rPr>
          <w:i/>
          <w:lang w:val="id-ID" w:eastAsia="zh-CN"/>
        </w:rPr>
        <w:t>Pearson Product Moment</w:t>
      </w:r>
      <w:r w:rsidRPr="00366FF5">
        <w:t>yang kemudian akan dilakukan pengujian hi</w:t>
      </w:r>
      <w:r w:rsidR="007A63C2" w:rsidRPr="00366FF5">
        <w:t>pote</w:t>
      </w:r>
      <w:r w:rsidR="00FF5393" w:rsidRPr="00366FF5">
        <w:t>sis dengan menggunakan uji-</w:t>
      </w:r>
      <w:r w:rsidRPr="00366FF5">
        <w:t xml:space="preserve">t. </w:t>
      </w:r>
    </w:p>
    <w:p w:rsidR="00215871" w:rsidRPr="00366FF5" w:rsidRDefault="00F70819" w:rsidP="004855C9">
      <w:pPr>
        <w:spacing w:line="480" w:lineRule="auto"/>
        <w:ind w:firstLine="706"/>
        <w:jc w:val="both"/>
        <w:rPr>
          <w:lang w:val="pt-BR"/>
        </w:rPr>
      </w:pPr>
      <w:r w:rsidRPr="00366FF5">
        <w:rPr>
          <w:lang w:val="pt-BR"/>
        </w:rPr>
        <w:t xml:space="preserve">Setelah data dikonversi ke SPSS </w:t>
      </w:r>
      <w:r w:rsidR="00C330CD" w:rsidRPr="00366FF5">
        <w:rPr>
          <w:lang w:val="pt-BR"/>
        </w:rPr>
        <w:t>, selanjutnya skor-skor variabel X dan Y disajikan pada tabel sebagai berikut:</w:t>
      </w:r>
    </w:p>
    <w:p w:rsidR="005115C1" w:rsidRPr="00366FF5" w:rsidRDefault="005115C1" w:rsidP="004855C9">
      <w:pPr>
        <w:spacing w:line="480" w:lineRule="auto"/>
        <w:ind w:firstLine="706"/>
        <w:jc w:val="both"/>
        <w:rPr>
          <w:lang w:val="pt-BR"/>
        </w:rPr>
      </w:pPr>
    </w:p>
    <w:p w:rsidR="00157E2D" w:rsidRPr="00366FF5" w:rsidRDefault="0080522C" w:rsidP="00C356CC">
      <w:pPr>
        <w:spacing w:line="360" w:lineRule="auto"/>
        <w:jc w:val="center"/>
        <w:rPr>
          <w:b/>
          <w:lang w:eastAsia="zh-CN"/>
        </w:rPr>
      </w:pPr>
      <w:r w:rsidRPr="00366FF5">
        <w:rPr>
          <w:b/>
          <w:lang w:val="id-ID" w:eastAsia="zh-CN"/>
        </w:rPr>
        <w:lastRenderedPageBreak/>
        <w:t xml:space="preserve">Tabel </w:t>
      </w:r>
      <w:r w:rsidR="00157E2D" w:rsidRPr="00366FF5">
        <w:rPr>
          <w:b/>
          <w:lang w:eastAsia="zh-CN"/>
        </w:rPr>
        <w:t>4.4</w:t>
      </w:r>
    </w:p>
    <w:p w:rsidR="00E42F18" w:rsidRPr="00366FF5" w:rsidRDefault="0080522C" w:rsidP="00C356CC">
      <w:pPr>
        <w:spacing w:line="360" w:lineRule="auto"/>
        <w:jc w:val="center"/>
        <w:rPr>
          <w:b/>
          <w:i/>
          <w:lang w:eastAsia="zh-CN"/>
        </w:rPr>
      </w:pPr>
      <w:r w:rsidRPr="00366FF5">
        <w:rPr>
          <w:b/>
          <w:lang w:val="id-ID" w:eastAsia="zh-CN"/>
        </w:rPr>
        <w:t xml:space="preserve">Korelasi </w:t>
      </w:r>
      <w:r w:rsidRPr="00366FF5">
        <w:rPr>
          <w:b/>
          <w:i/>
          <w:lang w:val="id-ID" w:eastAsia="zh-CN"/>
        </w:rPr>
        <w:t>Pearson Product Moment</w:t>
      </w:r>
    </w:p>
    <w:p w:rsidR="00C330CD" w:rsidRPr="00366FF5" w:rsidRDefault="00084687" w:rsidP="00C356CC">
      <w:pPr>
        <w:autoSpaceDE w:val="0"/>
        <w:autoSpaceDN w:val="0"/>
        <w:adjustRightInd w:val="0"/>
        <w:spacing w:line="360" w:lineRule="auto"/>
        <w:jc w:val="center"/>
        <w:rPr>
          <w:b/>
          <w:bCs/>
          <w:lang w:eastAsia="id-ID"/>
        </w:rPr>
      </w:pPr>
      <w:r w:rsidRPr="00366FF5">
        <w:rPr>
          <w:b/>
          <w:noProof/>
        </w:rPr>
        <w:drawing>
          <wp:inline distT="0" distB="0" distL="0" distR="0">
            <wp:extent cx="3597275" cy="1112520"/>
            <wp:effectExtent l="1905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597275" cy="1112520"/>
                    </a:xfrm>
                    <a:prstGeom prst="rect">
                      <a:avLst/>
                    </a:prstGeom>
                    <a:noFill/>
                    <a:ln w="9525">
                      <a:noFill/>
                      <a:miter lim="800000"/>
                      <a:headEnd/>
                      <a:tailEnd/>
                    </a:ln>
                  </pic:spPr>
                </pic:pic>
              </a:graphicData>
            </a:graphic>
          </wp:inline>
        </w:drawing>
      </w:r>
    </w:p>
    <w:p w:rsidR="00157E2D" w:rsidRPr="00366FF5" w:rsidRDefault="00157E2D" w:rsidP="00C356CC">
      <w:pPr>
        <w:autoSpaceDE w:val="0"/>
        <w:autoSpaceDN w:val="0"/>
        <w:adjustRightInd w:val="0"/>
        <w:spacing w:line="360" w:lineRule="auto"/>
        <w:jc w:val="center"/>
        <w:rPr>
          <w:b/>
          <w:bCs/>
          <w:lang w:eastAsia="id-ID"/>
        </w:rPr>
      </w:pPr>
      <w:r w:rsidRPr="00366FF5">
        <w:rPr>
          <w:b/>
          <w:bCs/>
          <w:lang w:eastAsia="id-ID"/>
        </w:rPr>
        <w:t>Tabel 4.5</w:t>
      </w:r>
    </w:p>
    <w:p w:rsidR="00B80A9B" w:rsidRPr="00366FF5" w:rsidRDefault="004E40FF" w:rsidP="00C356CC">
      <w:pPr>
        <w:tabs>
          <w:tab w:val="left" w:pos="480"/>
          <w:tab w:val="left" w:pos="720"/>
        </w:tabs>
        <w:spacing w:line="360" w:lineRule="auto"/>
        <w:jc w:val="center"/>
        <w:rPr>
          <w:b/>
          <w:bCs/>
          <w:i/>
        </w:rPr>
      </w:pPr>
      <w:r w:rsidRPr="00366FF5">
        <w:rPr>
          <w:b/>
          <w:bCs/>
          <w:i/>
        </w:rPr>
        <w:t>Koefisien Korelasi dan Taksirannya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2527"/>
      </w:tblGrid>
      <w:tr w:rsidR="004E40FF" w:rsidRPr="00366FF5" w:rsidTr="00AF54E2">
        <w:trPr>
          <w:trHeight w:val="235"/>
          <w:jc w:val="center"/>
        </w:trPr>
        <w:tc>
          <w:tcPr>
            <w:tcW w:w="2181" w:type="dxa"/>
            <w:vAlign w:val="center"/>
          </w:tcPr>
          <w:p w:rsidR="004E40FF" w:rsidRPr="00366FF5" w:rsidRDefault="004E40FF" w:rsidP="00C356CC">
            <w:pPr>
              <w:tabs>
                <w:tab w:val="left" w:pos="480"/>
                <w:tab w:val="left" w:pos="720"/>
              </w:tabs>
              <w:spacing w:line="360" w:lineRule="auto"/>
              <w:jc w:val="center"/>
              <w:rPr>
                <w:bCs/>
              </w:rPr>
            </w:pPr>
            <w:r w:rsidRPr="00366FF5">
              <w:rPr>
                <w:bCs/>
              </w:rPr>
              <w:t>Interval Koefisien</w:t>
            </w:r>
          </w:p>
        </w:tc>
        <w:tc>
          <w:tcPr>
            <w:tcW w:w="2527" w:type="dxa"/>
            <w:vAlign w:val="center"/>
          </w:tcPr>
          <w:p w:rsidR="004E40FF" w:rsidRPr="00366FF5" w:rsidRDefault="004E40FF" w:rsidP="00C356CC">
            <w:pPr>
              <w:tabs>
                <w:tab w:val="left" w:pos="480"/>
                <w:tab w:val="left" w:pos="720"/>
              </w:tabs>
              <w:spacing w:line="360" w:lineRule="auto"/>
              <w:jc w:val="center"/>
              <w:rPr>
                <w:bCs/>
              </w:rPr>
            </w:pPr>
            <w:r w:rsidRPr="00366FF5">
              <w:rPr>
                <w:bCs/>
              </w:rPr>
              <w:t>Tingkat Hubungan</w:t>
            </w:r>
          </w:p>
        </w:tc>
      </w:tr>
      <w:tr w:rsidR="004E40FF" w:rsidRPr="00366FF5" w:rsidTr="00AF54E2">
        <w:trPr>
          <w:trHeight w:val="2017"/>
          <w:jc w:val="center"/>
        </w:trPr>
        <w:tc>
          <w:tcPr>
            <w:tcW w:w="2181" w:type="dxa"/>
            <w:vAlign w:val="center"/>
          </w:tcPr>
          <w:p w:rsidR="004E40FF" w:rsidRPr="00366FF5" w:rsidRDefault="004E40FF" w:rsidP="00C356CC">
            <w:pPr>
              <w:tabs>
                <w:tab w:val="left" w:pos="480"/>
                <w:tab w:val="left" w:pos="720"/>
              </w:tabs>
              <w:spacing w:line="360" w:lineRule="auto"/>
              <w:jc w:val="center"/>
              <w:rPr>
                <w:bCs/>
              </w:rPr>
            </w:pPr>
            <w:r w:rsidRPr="00366FF5">
              <w:rPr>
                <w:bCs/>
              </w:rPr>
              <w:t>0,00 - 0,199</w:t>
            </w:r>
          </w:p>
          <w:p w:rsidR="004E40FF" w:rsidRPr="00366FF5" w:rsidRDefault="004E40FF" w:rsidP="00C356CC">
            <w:pPr>
              <w:tabs>
                <w:tab w:val="left" w:pos="480"/>
                <w:tab w:val="left" w:pos="720"/>
              </w:tabs>
              <w:spacing w:line="360" w:lineRule="auto"/>
              <w:jc w:val="center"/>
              <w:rPr>
                <w:bCs/>
              </w:rPr>
            </w:pPr>
            <w:r w:rsidRPr="00366FF5">
              <w:rPr>
                <w:bCs/>
              </w:rPr>
              <w:t>0,20 - 0,399</w:t>
            </w:r>
          </w:p>
          <w:p w:rsidR="004E40FF" w:rsidRPr="00366FF5" w:rsidRDefault="004E40FF" w:rsidP="00C356CC">
            <w:pPr>
              <w:tabs>
                <w:tab w:val="left" w:pos="480"/>
                <w:tab w:val="left" w:pos="720"/>
              </w:tabs>
              <w:spacing w:line="360" w:lineRule="auto"/>
              <w:jc w:val="center"/>
              <w:rPr>
                <w:bCs/>
              </w:rPr>
            </w:pPr>
            <w:r w:rsidRPr="00366FF5">
              <w:rPr>
                <w:bCs/>
              </w:rPr>
              <w:t>0,40 – 0,599</w:t>
            </w:r>
          </w:p>
          <w:p w:rsidR="004E40FF" w:rsidRPr="00366FF5" w:rsidRDefault="004E40FF" w:rsidP="00C356CC">
            <w:pPr>
              <w:tabs>
                <w:tab w:val="left" w:pos="480"/>
                <w:tab w:val="left" w:pos="720"/>
              </w:tabs>
              <w:spacing w:line="360" w:lineRule="auto"/>
              <w:jc w:val="center"/>
              <w:rPr>
                <w:bCs/>
              </w:rPr>
            </w:pPr>
            <w:r w:rsidRPr="00366FF5">
              <w:rPr>
                <w:bCs/>
              </w:rPr>
              <w:t>0,60 – 0,799</w:t>
            </w:r>
          </w:p>
          <w:p w:rsidR="004E40FF" w:rsidRPr="00366FF5" w:rsidRDefault="004E40FF" w:rsidP="00C356CC">
            <w:pPr>
              <w:tabs>
                <w:tab w:val="left" w:pos="480"/>
                <w:tab w:val="left" w:pos="720"/>
              </w:tabs>
              <w:spacing w:line="360" w:lineRule="auto"/>
              <w:jc w:val="center"/>
              <w:rPr>
                <w:bCs/>
              </w:rPr>
            </w:pPr>
            <w:r w:rsidRPr="00366FF5">
              <w:rPr>
                <w:bCs/>
              </w:rPr>
              <w:t>0,80 – 1,000</w:t>
            </w:r>
          </w:p>
        </w:tc>
        <w:tc>
          <w:tcPr>
            <w:tcW w:w="2527" w:type="dxa"/>
            <w:vAlign w:val="center"/>
          </w:tcPr>
          <w:p w:rsidR="004E40FF" w:rsidRPr="00366FF5" w:rsidRDefault="004E40FF" w:rsidP="00C356CC">
            <w:pPr>
              <w:tabs>
                <w:tab w:val="left" w:pos="480"/>
                <w:tab w:val="left" w:pos="720"/>
              </w:tabs>
              <w:spacing w:line="360" w:lineRule="auto"/>
              <w:jc w:val="center"/>
              <w:rPr>
                <w:bCs/>
                <w:lang w:val="sv-SE"/>
              </w:rPr>
            </w:pPr>
            <w:r w:rsidRPr="00366FF5">
              <w:rPr>
                <w:bCs/>
                <w:lang w:val="sv-SE"/>
              </w:rPr>
              <w:t>Sangat Rendah</w:t>
            </w:r>
          </w:p>
          <w:p w:rsidR="004E40FF" w:rsidRPr="00366FF5" w:rsidRDefault="004E40FF" w:rsidP="00C356CC">
            <w:pPr>
              <w:tabs>
                <w:tab w:val="left" w:pos="480"/>
                <w:tab w:val="left" w:pos="720"/>
              </w:tabs>
              <w:spacing w:line="360" w:lineRule="auto"/>
              <w:jc w:val="center"/>
              <w:rPr>
                <w:bCs/>
                <w:lang w:val="sv-SE"/>
              </w:rPr>
            </w:pPr>
            <w:r w:rsidRPr="00366FF5">
              <w:rPr>
                <w:bCs/>
                <w:lang w:val="sv-SE"/>
              </w:rPr>
              <w:t>Rendah</w:t>
            </w:r>
          </w:p>
          <w:p w:rsidR="004E40FF" w:rsidRPr="00366FF5" w:rsidRDefault="004E40FF" w:rsidP="00C356CC">
            <w:pPr>
              <w:tabs>
                <w:tab w:val="left" w:pos="480"/>
                <w:tab w:val="left" w:pos="720"/>
              </w:tabs>
              <w:spacing w:line="360" w:lineRule="auto"/>
              <w:jc w:val="center"/>
              <w:rPr>
                <w:bCs/>
                <w:lang w:val="sv-SE"/>
              </w:rPr>
            </w:pPr>
            <w:r w:rsidRPr="00366FF5">
              <w:rPr>
                <w:bCs/>
                <w:lang w:val="sv-SE"/>
              </w:rPr>
              <w:t>Sedang</w:t>
            </w:r>
          </w:p>
          <w:p w:rsidR="004E40FF" w:rsidRPr="00366FF5" w:rsidRDefault="004E40FF" w:rsidP="00C356CC">
            <w:pPr>
              <w:tabs>
                <w:tab w:val="left" w:pos="480"/>
                <w:tab w:val="left" w:pos="720"/>
              </w:tabs>
              <w:spacing w:line="360" w:lineRule="auto"/>
              <w:jc w:val="center"/>
              <w:rPr>
                <w:bCs/>
                <w:lang w:val="sv-SE"/>
              </w:rPr>
            </w:pPr>
            <w:r w:rsidRPr="00366FF5">
              <w:rPr>
                <w:bCs/>
                <w:lang w:val="sv-SE"/>
              </w:rPr>
              <w:t>Kuat</w:t>
            </w:r>
          </w:p>
          <w:p w:rsidR="004E40FF" w:rsidRPr="00366FF5" w:rsidRDefault="004E40FF" w:rsidP="00C356CC">
            <w:pPr>
              <w:tabs>
                <w:tab w:val="left" w:pos="480"/>
                <w:tab w:val="left" w:pos="720"/>
              </w:tabs>
              <w:spacing w:line="360" w:lineRule="auto"/>
              <w:jc w:val="center"/>
              <w:rPr>
                <w:bCs/>
                <w:lang w:val="sv-SE"/>
              </w:rPr>
            </w:pPr>
            <w:r w:rsidRPr="00366FF5">
              <w:rPr>
                <w:bCs/>
                <w:lang w:val="sv-SE"/>
              </w:rPr>
              <w:t>Sangat Kuat</w:t>
            </w:r>
          </w:p>
        </w:tc>
      </w:tr>
    </w:tbl>
    <w:p w:rsidR="004E40FF" w:rsidRPr="00366FF5" w:rsidRDefault="004E40FF" w:rsidP="00C356CC">
      <w:pPr>
        <w:spacing w:line="360" w:lineRule="auto"/>
        <w:jc w:val="center"/>
        <w:rPr>
          <w:bCs/>
          <w:lang w:val="sv-SE"/>
        </w:rPr>
      </w:pPr>
      <w:r w:rsidRPr="00366FF5">
        <w:rPr>
          <w:bCs/>
          <w:lang w:val="sv-SE"/>
        </w:rPr>
        <w:t>Sumber :Sugiyono, 20</w:t>
      </w:r>
      <w:r w:rsidR="00F70819" w:rsidRPr="00366FF5">
        <w:rPr>
          <w:bCs/>
          <w:lang w:val="sv-SE"/>
        </w:rPr>
        <w:t>10</w:t>
      </w:r>
      <w:r w:rsidRPr="00366FF5">
        <w:rPr>
          <w:bCs/>
          <w:lang w:val="sv-SE"/>
        </w:rPr>
        <w:t>:</w:t>
      </w:r>
      <w:r w:rsidR="00F70819" w:rsidRPr="00366FF5">
        <w:rPr>
          <w:bCs/>
          <w:lang w:val="sv-SE"/>
        </w:rPr>
        <w:t>231</w:t>
      </w:r>
    </w:p>
    <w:p w:rsidR="00157E2D" w:rsidRPr="00366FF5" w:rsidRDefault="00157E2D" w:rsidP="00C356CC">
      <w:pPr>
        <w:spacing w:line="360" w:lineRule="auto"/>
        <w:jc w:val="center"/>
        <w:rPr>
          <w:bCs/>
          <w:lang w:val="sv-SE"/>
        </w:rPr>
      </w:pPr>
    </w:p>
    <w:p w:rsidR="00F70819" w:rsidRDefault="00C330CD" w:rsidP="00E96167">
      <w:pPr>
        <w:spacing w:line="480" w:lineRule="auto"/>
        <w:ind w:firstLine="709"/>
        <w:jc w:val="both"/>
        <w:rPr>
          <w:lang w:val="sv-SE"/>
        </w:rPr>
      </w:pPr>
      <w:r w:rsidRPr="00366FF5">
        <w:rPr>
          <w:lang w:val="sv-SE"/>
        </w:rPr>
        <w:t>Berdasarkan tabel interpretasi koefisien kore</w:t>
      </w:r>
      <w:r w:rsidR="000C0D47" w:rsidRPr="00366FF5">
        <w:rPr>
          <w:lang w:val="sv-SE"/>
        </w:rPr>
        <w:t>lasi yang disajikan</w:t>
      </w:r>
      <w:r w:rsidRPr="00366FF5">
        <w:rPr>
          <w:lang w:val="sv-SE"/>
        </w:rPr>
        <w:t>, maka koefisien korelasi sebesar 0,</w:t>
      </w:r>
      <w:r w:rsidR="00641DA7" w:rsidRPr="00366FF5">
        <w:rPr>
          <w:lang w:val="id-ID" w:eastAsia="zh-CN"/>
        </w:rPr>
        <w:t>755</w:t>
      </w:r>
      <w:r w:rsidRPr="00366FF5">
        <w:rPr>
          <w:lang w:val="sv-SE"/>
        </w:rPr>
        <w:t xml:space="preserve">menunjukkan adanya </w:t>
      </w:r>
      <w:r w:rsidR="00232DE6" w:rsidRPr="00366FF5">
        <w:rPr>
          <w:lang w:val="sv-SE"/>
        </w:rPr>
        <w:t>korelasi</w:t>
      </w:r>
      <w:r w:rsidR="000C0D47" w:rsidRPr="00366FF5">
        <w:rPr>
          <w:lang w:val="sv-SE"/>
        </w:rPr>
        <w:t>positif</w:t>
      </w:r>
      <w:r w:rsidRPr="00366FF5">
        <w:rPr>
          <w:lang w:val="sv-SE"/>
        </w:rPr>
        <w:t xml:space="preserve">yang </w:t>
      </w:r>
      <w:r w:rsidR="00C16770" w:rsidRPr="00366FF5">
        <w:rPr>
          <w:lang w:eastAsia="zh-CN"/>
        </w:rPr>
        <w:t>kuat</w:t>
      </w:r>
      <w:r w:rsidRPr="00366FF5">
        <w:rPr>
          <w:lang w:val="sv-SE"/>
        </w:rPr>
        <w:t xml:space="preserve"> antara </w:t>
      </w:r>
      <w:r w:rsidR="00641DA7" w:rsidRPr="00366FF5">
        <w:rPr>
          <w:lang w:val="id-ID"/>
        </w:rPr>
        <w:t>Kredit Pemilikan Rumah</w:t>
      </w:r>
      <w:r w:rsidR="007A63C2" w:rsidRPr="00366FF5">
        <w:rPr>
          <w:lang w:val="sv-SE"/>
        </w:rPr>
        <w:t xml:space="preserve">(X) dengan </w:t>
      </w:r>
      <w:r w:rsidR="00641DA7" w:rsidRPr="00366FF5">
        <w:rPr>
          <w:lang w:val="id-ID"/>
        </w:rPr>
        <w:t>Return On Asset</w:t>
      </w:r>
      <w:r w:rsidR="000C0D47" w:rsidRPr="00366FF5">
        <w:rPr>
          <w:lang w:val="sv-SE"/>
        </w:rPr>
        <w:t xml:space="preserve"> (</w:t>
      </w:r>
      <w:r w:rsidR="007A63C2" w:rsidRPr="00366FF5">
        <w:rPr>
          <w:lang w:val="sv-SE"/>
        </w:rPr>
        <w:t>Y)</w:t>
      </w:r>
      <w:r w:rsidRPr="00366FF5">
        <w:rPr>
          <w:lang w:val="sv-SE"/>
        </w:rPr>
        <w:t xml:space="preserve">. </w:t>
      </w:r>
    </w:p>
    <w:p w:rsidR="00E96167" w:rsidRPr="00366FF5" w:rsidRDefault="00E96167" w:rsidP="00E96167">
      <w:pPr>
        <w:spacing w:line="480" w:lineRule="auto"/>
        <w:ind w:firstLine="709"/>
        <w:jc w:val="both"/>
        <w:rPr>
          <w:lang w:val="sv-SE" w:eastAsia="zh-CN"/>
        </w:rPr>
      </w:pPr>
    </w:p>
    <w:p w:rsidR="000C0D47" w:rsidRPr="00366FF5" w:rsidRDefault="00FC693C" w:rsidP="00FC693C">
      <w:pPr>
        <w:spacing w:line="480" w:lineRule="auto"/>
        <w:ind w:left="720" w:hanging="720"/>
        <w:jc w:val="both"/>
        <w:rPr>
          <w:b/>
          <w:lang w:val="id-ID"/>
        </w:rPr>
      </w:pPr>
      <w:r w:rsidRPr="00366FF5">
        <w:rPr>
          <w:b/>
          <w:bCs/>
        </w:rPr>
        <w:t>4.1.3.3</w:t>
      </w:r>
      <w:r w:rsidRPr="00366FF5">
        <w:rPr>
          <w:b/>
          <w:bCs/>
        </w:rPr>
        <w:tab/>
      </w:r>
      <w:r w:rsidR="000C0D47" w:rsidRPr="00366FF5">
        <w:rPr>
          <w:b/>
          <w:bCs/>
        </w:rPr>
        <w:t>Analisis Koefisien Determinasi</w:t>
      </w:r>
    </w:p>
    <w:p w:rsidR="000C0D47" w:rsidRPr="00366FF5" w:rsidRDefault="000C0D47" w:rsidP="0015606A">
      <w:pPr>
        <w:pStyle w:val="ListParagraph"/>
        <w:spacing w:line="480" w:lineRule="auto"/>
        <w:ind w:left="0" w:firstLine="720"/>
        <w:jc w:val="both"/>
        <w:rPr>
          <w:rFonts w:ascii="Times New Roman" w:hAnsi="Times New Roman"/>
          <w:sz w:val="24"/>
          <w:szCs w:val="24"/>
        </w:rPr>
      </w:pPr>
      <w:r w:rsidRPr="00366FF5">
        <w:rPr>
          <w:rFonts w:ascii="Times New Roman" w:hAnsi="Times New Roman"/>
          <w:sz w:val="24"/>
          <w:szCs w:val="24"/>
        </w:rPr>
        <w:t xml:space="preserve">Koefisien determinasi digunakan untuk melihat persentase pengaruh yang diberikan oleh variabel </w:t>
      </w:r>
      <w:r w:rsidR="0080025C" w:rsidRPr="00366FF5">
        <w:rPr>
          <w:rFonts w:ascii="Times New Roman" w:eastAsia="SimSun" w:hAnsi="Times New Roman"/>
          <w:sz w:val="24"/>
          <w:szCs w:val="24"/>
          <w:lang w:val="id-ID" w:eastAsia="zh-CN"/>
        </w:rPr>
        <w:t>Kredit Pemilikan Rumah</w:t>
      </w:r>
      <w:r w:rsidRPr="00366FF5">
        <w:rPr>
          <w:rFonts w:ascii="Times New Roman" w:hAnsi="Times New Roman"/>
          <w:sz w:val="24"/>
          <w:szCs w:val="24"/>
        </w:rPr>
        <w:t xml:space="preserve">terhadap variabel </w:t>
      </w:r>
      <w:r w:rsidR="0080025C" w:rsidRPr="00366FF5">
        <w:rPr>
          <w:rFonts w:ascii="Times New Roman" w:hAnsi="Times New Roman"/>
          <w:sz w:val="24"/>
          <w:szCs w:val="24"/>
          <w:lang w:val="id-ID"/>
        </w:rPr>
        <w:t>Return On Asset</w:t>
      </w:r>
      <w:r w:rsidRPr="00366FF5">
        <w:rPr>
          <w:rFonts w:ascii="Times New Roman" w:hAnsi="Times New Roman"/>
          <w:sz w:val="24"/>
          <w:szCs w:val="24"/>
        </w:rPr>
        <w:t>Dengan menggunakan rumus KD = r</w:t>
      </w:r>
      <w:r w:rsidRPr="00366FF5">
        <w:rPr>
          <w:rFonts w:ascii="Times New Roman" w:hAnsi="Times New Roman"/>
          <w:sz w:val="24"/>
          <w:szCs w:val="24"/>
          <w:vertAlign w:val="superscript"/>
        </w:rPr>
        <w:t>2</w:t>
      </w:r>
      <w:r w:rsidRPr="00366FF5">
        <w:rPr>
          <w:rFonts w:ascii="Times New Roman" w:hAnsi="Times New Roman"/>
          <w:sz w:val="24"/>
          <w:szCs w:val="24"/>
        </w:rPr>
        <w:t xml:space="preserve"> X 100% maka diperoleh:</w:t>
      </w:r>
    </w:p>
    <w:p w:rsidR="000C0D47" w:rsidRPr="00366FF5" w:rsidRDefault="000C0D47" w:rsidP="0015606A">
      <w:pPr>
        <w:pStyle w:val="ListParagraph"/>
        <w:spacing w:line="480" w:lineRule="auto"/>
        <w:ind w:left="0" w:firstLine="720"/>
        <w:jc w:val="both"/>
        <w:rPr>
          <w:rFonts w:ascii="Times New Roman" w:hAnsi="Times New Roman"/>
          <w:sz w:val="24"/>
          <w:szCs w:val="24"/>
          <w:lang w:val="id-ID"/>
        </w:rPr>
      </w:pPr>
      <w:r w:rsidRPr="00366FF5">
        <w:rPr>
          <w:rFonts w:ascii="Times New Roman" w:hAnsi="Times New Roman"/>
          <w:sz w:val="24"/>
          <w:szCs w:val="24"/>
        </w:rPr>
        <w:t xml:space="preserve">KD </w:t>
      </w:r>
      <w:r w:rsidRPr="00366FF5">
        <w:rPr>
          <w:rFonts w:ascii="Times New Roman" w:hAnsi="Times New Roman"/>
          <w:sz w:val="24"/>
          <w:szCs w:val="24"/>
        </w:rPr>
        <w:tab/>
        <w:t>= (r</w:t>
      </w:r>
      <w:proofErr w:type="gramStart"/>
      <w:r w:rsidRPr="00366FF5">
        <w:rPr>
          <w:rFonts w:ascii="Times New Roman" w:hAnsi="Times New Roman"/>
          <w:sz w:val="24"/>
          <w:szCs w:val="24"/>
        </w:rPr>
        <w:t>)</w:t>
      </w:r>
      <w:r w:rsidRPr="00366FF5">
        <w:rPr>
          <w:rFonts w:ascii="Times New Roman" w:hAnsi="Times New Roman"/>
          <w:sz w:val="24"/>
          <w:szCs w:val="24"/>
          <w:vertAlign w:val="superscript"/>
        </w:rPr>
        <w:t>2</w:t>
      </w:r>
      <w:proofErr w:type="gramEnd"/>
      <w:r w:rsidRPr="00366FF5">
        <w:rPr>
          <w:rFonts w:ascii="Times New Roman" w:hAnsi="Times New Roman"/>
          <w:sz w:val="24"/>
          <w:szCs w:val="24"/>
        </w:rPr>
        <w:t xml:space="preserve"> × 100%</w:t>
      </w:r>
    </w:p>
    <w:p w:rsidR="000C0D47" w:rsidRPr="00366FF5" w:rsidRDefault="000C0D47" w:rsidP="0015606A">
      <w:pPr>
        <w:pStyle w:val="ListParagraph"/>
        <w:spacing w:line="480" w:lineRule="auto"/>
        <w:ind w:left="0" w:firstLine="720"/>
        <w:jc w:val="both"/>
        <w:rPr>
          <w:rFonts w:ascii="Times New Roman" w:hAnsi="Times New Roman"/>
          <w:sz w:val="24"/>
          <w:szCs w:val="24"/>
          <w:lang w:val="id-ID"/>
        </w:rPr>
      </w:pPr>
      <w:r w:rsidRPr="00366FF5">
        <w:rPr>
          <w:rFonts w:ascii="Times New Roman" w:hAnsi="Times New Roman"/>
          <w:sz w:val="24"/>
          <w:szCs w:val="24"/>
          <w:lang w:val="id-ID"/>
        </w:rPr>
        <w:tab/>
        <w:t>= 0,</w:t>
      </w:r>
      <w:r w:rsidR="00BF215B" w:rsidRPr="00366FF5">
        <w:rPr>
          <w:rFonts w:ascii="Times New Roman" w:hAnsi="Times New Roman"/>
          <w:sz w:val="24"/>
          <w:szCs w:val="24"/>
        </w:rPr>
        <w:t>755</w:t>
      </w:r>
      <w:r w:rsidR="00097496" w:rsidRPr="00366FF5">
        <w:rPr>
          <w:rFonts w:ascii="Times New Roman" w:hAnsi="Times New Roman"/>
          <w:sz w:val="24"/>
          <w:szCs w:val="24"/>
          <w:vertAlign w:val="superscript"/>
        </w:rPr>
        <w:t>2</w:t>
      </w:r>
      <w:r w:rsidRPr="00366FF5">
        <w:rPr>
          <w:rFonts w:ascii="Times New Roman" w:hAnsi="Times New Roman"/>
          <w:sz w:val="24"/>
          <w:szCs w:val="24"/>
          <w:lang w:val="id-ID"/>
        </w:rPr>
        <w:t>× 100%</w:t>
      </w:r>
    </w:p>
    <w:p w:rsidR="0015606A" w:rsidRPr="00366FF5" w:rsidRDefault="000C0D47" w:rsidP="0015606A">
      <w:pPr>
        <w:pStyle w:val="ListParagraph"/>
        <w:spacing w:line="480" w:lineRule="auto"/>
        <w:ind w:left="0" w:firstLine="720"/>
        <w:contextualSpacing w:val="0"/>
        <w:jc w:val="both"/>
        <w:rPr>
          <w:rFonts w:ascii="Times New Roman" w:hAnsi="Times New Roman"/>
          <w:sz w:val="24"/>
          <w:szCs w:val="24"/>
        </w:rPr>
      </w:pPr>
      <w:r w:rsidRPr="00366FF5">
        <w:rPr>
          <w:rFonts w:ascii="Times New Roman" w:hAnsi="Times New Roman"/>
          <w:sz w:val="24"/>
          <w:szCs w:val="24"/>
        </w:rPr>
        <w:tab/>
        <w:t xml:space="preserve">= </w:t>
      </w:r>
      <w:r w:rsidR="0080025C" w:rsidRPr="00366FF5">
        <w:rPr>
          <w:rFonts w:ascii="Times New Roman" w:eastAsia="SimSun" w:hAnsi="Times New Roman"/>
          <w:sz w:val="24"/>
          <w:szCs w:val="24"/>
          <w:lang w:val="id-ID" w:eastAsia="zh-CN"/>
        </w:rPr>
        <w:t>57</w:t>
      </w:r>
      <w:proofErr w:type="gramStart"/>
      <w:r w:rsidR="0080025C" w:rsidRPr="00366FF5">
        <w:rPr>
          <w:rFonts w:ascii="Times New Roman" w:eastAsia="SimSun" w:hAnsi="Times New Roman"/>
          <w:sz w:val="24"/>
          <w:szCs w:val="24"/>
          <w:lang w:val="id-ID" w:eastAsia="zh-CN"/>
        </w:rPr>
        <w:t>,1</w:t>
      </w:r>
      <w:proofErr w:type="gramEnd"/>
      <w:r w:rsidRPr="00366FF5">
        <w:rPr>
          <w:rFonts w:ascii="Times New Roman" w:hAnsi="Times New Roman"/>
          <w:sz w:val="24"/>
          <w:szCs w:val="24"/>
        </w:rPr>
        <w:t>%</w:t>
      </w:r>
    </w:p>
    <w:p w:rsidR="0080522C" w:rsidRPr="00366FF5" w:rsidRDefault="000C0D47" w:rsidP="0015606A">
      <w:pPr>
        <w:pStyle w:val="ListParagraph"/>
        <w:spacing w:after="0" w:line="480" w:lineRule="auto"/>
        <w:ind w:left="0" w:firstLine="720"/>
        <w:jc w:val="both"/>
        <w:rPr>
          <w:rFonts w:ascii="Times New Roman" w:hAnsi="Times New Roman"/>
          <w:sz w:val="24"/>
          <w:szCs w:val="24"/>
        </w:rPr>
      </w:pPr>
      <w:r w:rsidRPr="00366FF5">
        <w:rPr>
          <w:rFonts w:ascii="Times New Roman" w:hAnsi="Times New Roman"/>
          <w:sz w:val="24"/>
          <w:szCs w:val="24"/>
        </w:rPr>
        <w:lastRenderedPageBreak/>
        <w:t xml:space="preserve">Artinya, pengaruh </w:t>
      </w:r>
      <w:r w:rsidR="0080025C" w:rsidRPr="00366FF5">
        <w:rPr>
          <w:rFonts w:ascii="Times New Roman" w:eastAsia="SimSun" w:hAnsi="Times New Roman"/>
          <w:sz w:val="24"/>
          <w:szCs w:val="24"/>
          <w:lang w:val="id-ID" w:eastAsia="zh-CN"/>
        </w:rPr>
        <w:t>Kredit Pemilikan Rumah</w:t>
      </w:r>
      <w:r w:rsidRPr="00366FF5">
        <w:rPr>
          <w:rFonts w:ascii="Times New Roman" w:hAnsi="Times New Roman"/>
          <w:sz w:val="24"/>
          <w:szCs w:val="24"/>
          <w:lang w:val="id-ID"/>
        </w:rPr>
        <w:t xml:space="preserve">terhadap </w:t>
      </w:r>
      <w:r w:rsidR="0080025C" w:rsidRPr="00366FF5">
        <w:rPr>
          <w:rFonts w:ascii="Times New Roman" w:hAnsi="Times New Roman"/>
          <w:sz w:val="24"/>
          <w:szCs w:val="24"/>
          <w:lang w:val="id-ID"/>
        </w:rPr>
        <w:t>Return On Asset</w:t>
      </w:r>
      <w:r w:rsidRPr="00366FF5">
        <w:rPr>
          <w:rFonts w:ascii="Times New Roman" w:hAnsi="Times New Roman"/>
          <w:sz w:val="24"/>
          <w:szCs w:val="24"/>
        </w:rPr>
        <w:t xml:space="preserve"> sebesar </w:t>
      </w:r>
      <w:r w:rsidR="0080025C" w:rsidRPr="00366FF5">
        <w:rPr>
          <w:rFonts w:ascii="Times New Roman" w:eastAsia="SimSun" w:hAnsi="Times New Roman"/>
          <w:sz w:val="24"/>
          <w:szCs w:val="24"/>
          <w:lang w:val="id-ID" w:eastAsia="zh-CN"/>
        </w:rPr>
        <w:t>57,1</w:t>
      </w:r>
      <w:r w:rsidRPr="00366FF5">
        <w:rPr>
          <w:rFonts w:ascii="Times New Roman" w:hAnsi="Times New Roman"/>
          <w:sz w:val="24"/>
          <w:szCs w:val="24"/>
        </w:rPr>
        <w:t xml:space="preserve">%, sedangkan </w:t>
      </w:r>
      <w:r w:rsidR="0080025C" w:rsidRPr="00366FF5">
        <w:rPr>
          <w:rFonts w:ascii="Times New Roman" w:eastAsia="SimSun" w:hAnsi="Times New Roman"/>
          <w:sz w:val="24"/>
          <w:szCs w:val="24"/>
          <w:lang w:val="id-ID" w:eastAsia="zh-CN"/>
        </w:rPr>
        <w:t>42</w:t>
      </w:r>
      <w:r w:rsidR="00AF54E2" w:rsidRPr="00366FF5">
        <w:rPr>
          <w:rFonts w:ascii="Times New Roman" w:eastAsia="SimSun" w:hAnsi="Times New Roman"/>
          <w:sz w:val="24"/>
          <w:szCs w:val="24"/>
          <w:lang w:eastAsia="zh-CN"/>
        </w:rPr>
        <w:t>,</w:t>
      </w:r>
      <w:r w:rsidR="0080025C" w:rsidRPr="00366FF5">
        <w:rPr>
          <w:rFonts w:ascii="Times New Roman" w:eastAsia="SimSun" w:hAnsi="Times New Roman"/>
          <w:sz w:val="24"/>
          <w:szCs w:val="24"/>
          <w:lang w:val="id-ID" w:eastAsia="zh-CN"/>
        </w:rPr>
        <w:t>9</w:t>
      </w:r>
      <w:r w:rsidRPr="00366FF5">
        <w:rPr>
          <w:rFonts w:ascii="Times New Roman" w:hAnsi="Times New Roman"/>
          <w:sz w:val="24"/>
          <w:szCs w:val="24"/>
        </w:rPr>
        <w:t>% sisanya merupakan pengaruh dari faktor lainnya yang tidak diamati di dalam penelitian ini.</w:t>
      </w:r>
    </w:p>
    <w:p w:rsidR="00B121BB" w:rsidRPr="00366FF5" w:rsidRDefault="00B121BB" w:rsidP="00C356CC">
      <w:pPr>
        <w:pStyle w:val="ListParagraph"/>
        <w:spacing w:after="0" w:line="360" w:lineRule="auto"/>
        <w:jc w:val="both"/>
        <w:rPr>
          <w:rFonts w:ascii="Times New Roman" w:hAnsi="Times New Roman"/>
          <w:sz w:val="24"/>
          <w:szCs w:val="24"/>
        </w:rPr>
      </w:pPr>
    </w:p>
    <w:p w:rsidR="00070B54" w:rsidRPr="00366FF5" w:rsidRDefault="00FC693C" w:rsidP="00FC693C">
      <w:pPr>
        <w:spacing w:line="480" w:lineRule="auto"/>
        <w:ind w:left="720" w:hanging="720"/>
        <w:jc w:val="both"/>
        <w:rPr>
          <w:b/>
          <w:lang w:val="id-ID"/>
        </w:rPr>
      </w:pPr>
      <w:r w:rsidRPr="00366FF5">
        <w:rPr>
          <w:b/>
        </w:rPr>
        <w:t xml:space="preserve">4.1.3.4 </w:t>
      </w:r>
      <w:r w:rsidR="00070B54" w:rsidRPr="00366FF5">
        <w:rPr>
          <w:b/>
        </w:rPr>
        <w:t>Analisis Persamaan Regresi Linier Sederhana</w:t>
      </w:r>
    </w:p>
    <w:p w:rsidR="0015606A" w:rsidRPr="00366FF5" w:rsidRDefault="00C01DB2" w:rsidP="00157E2D">
      <w:pPr>
        <w:spacing w:line="480" w:lineRule="auto"/>
        <w:ind w:firstLine="720"/>
        <w:jc w:val="both"/>
      </w:pPr>
      <w:r w:rsidRPr="00366FF5">
        <w:rPr>
          <w:lang w:val="id-ID"/>
        </w:rPr>
        <w:t>Model regresi yang digunakan adalah:</w:t>
      </w:r>
      <w:r w:rsidRPr="00366FF5">
        <w:rPr>
          <w:lang w:val="id-ID"/>
        </w:rPr>
        <w:tab/>
      </w:r>
    </w:p>
    <w:p w:rsidR="00157E2D" w:rsidRPr="00366FF5" w:rsidRDefault="00C01DB2" w:rsidP="00157E2D">
      <w:pPr>
        <w:spacing w:line="360" w:lineRule="auto"/>
        <w:ind w:firstLine="720"/>
        <w:jc w:val="center"/>
      </w:pPr>
      <w:r w:rsidRPr="00366FF5">
        <w:rPr>
          <w:lang w:val="id-ID"/>
        </w:rPr>
        <w:t>Y = a + bX</w:t>
      </w:r>
    </w:p>
    <w:p w:rsidR="00D12C11" w:rsidRPr="00366FF5" w:rsidRDefault="00D12C11" w:rsidP="00157E2D">
      <w:pPr>
        <w:spacing w:line="360" w:lineRule="auto"/>
        <w:ind w:firstLine="720"/>
        <w:jc w:val="center"/>
      </w:pPr>
    </w:p>
    <w:p w:rsidR="00157E2D" w:rsidRPr="00366FF5" w:rsidRDefault="00157E2D" w:rsidP="00157E2D">
      <w:pPr>
        <w:jc w:val="center"/>
        <w:rPr>
          <w:b/>
        </w:rPr>
      </w:pPr>
      <w:r w:rsidRPr="00366FF5">
        <w:rPr>
          <w:b/>
        </w:rPr>
        <w:t>Tabel 4.6</w:t>
      </w:r>
    </w:p>
    <w:p w:rsidR="00157E2D" w:rsidRPr="00366FF5" w:rsidRDefault="00157E2D" w:rsidP="00157E2D">
      <w:pPr>
        <w:jc w:val="center"/>
        <w:rPr>
          <w:b/>
        </w:rPr>
      </w:pPr>
      <w:r w:rsidRPr="00366FF5">
        <w:rPr>
          <w:b/>
        </w:rPr>
        <w:t>Koefisien Regresi</w:t>
      </w:r>
    </w:p>
    <w:p w:rsidR="000C0D47" w:rsidRPr="00366FF5" w:rsidRDefault="00084687" w:rsidP="00C356CC">
      <w:pPr>
        <w:autoSpaceDE w:val="0"/>
        <w:autoSpaceDN w:val="0"/>
        <w:adjustRightInd w:val="0"/>
        <w:spacing w:line="360" w:lineRule="auto"/>
        <w:rPr>
          <w:b/>
          <w:bCs/>
          <w:lang w:eastAsia="id-ID"/>
        </w:rPr>
      </w:pPr>
      <w:r w:rsidRPr="00366FF5">
        <w:rPr>
          <w:b/>
          <w:noProof/>
        </w:rPr>
        <w:drawing>
          <wp:inline distT="0" distB="0" distL="0" distR="0">
            <wp:extent cx="5245100" cy="1328420"/>
            <wp:effectExtent l="1905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5245100" cy="1328420"/>
                    </a:xfrm>
                    <a:prstGeom prst="rect">
                      <a:avLst/>
                    </a:prstGeom>
                    <a:noFill/>
                    <a:ln w="9525">
                      <a:noFill/>
                      <a:miter lim="800000"/>
                      <a:headEnd/>
                      <a:tailEnd/>
                    </a:ln>
                  </pic:spPr>
                </pic:pic>
              </a:graphicData>
            </a:graphic>
          </wp:inline>
        </w:drawing>
      </w:r>
    </w:p>
    <w:p w:rsidR="00C01DB2" w:rsidRPr="00366FF5" w:rsidRDefault="00C01DB2" w:rsidP="00017E54">
      <w:pPr>
        <w:spacing w:line="480" w:lineRule="auto"/>
        <w:jc w:val="both"/>
      </w:pPr>
      <w:r w:rsidRPr="00366FF5">
        <w:rPr>
          <w:lang w:val="id-ID"/>
        </w:rPr>
        <w:t>Diperoleh model regresi sebagai berikut:</w:t>
      </w:r>
    </w:p>
    <w:p w:rsidR="00AF7DA3" w:rsidRPr="00366FF5" w:rsidRDefault="00AF7DA3" w:rsidP="00017E54">
      <w:pPr>
        <w:spacing w:line="480" w:lineRule="auto"/>
        <w:jc w:val="center"/>
      </w:pPr>
      <w:r w:rsidRPr="00366FF5">
        <w:t xml:space="preserve">Y = </w:t>
      </w:r>
      <w:r w:rsidR="0080025C" w:rsidRPr="00366FF5">
        <w:rPr>
          <w:lang w:val="id-ID" w:eastAsia="zh-CN"/>
        </w:rPr>
        <w:t>2,896</w:t>
      </w:r>
      <w:r w:rsidR="0080025C" w:rsidRPr="00366FF5">
        <w:t>– 0,</w:t>
      </w:r>
      <w:r w:rsidR="0080025C" w:rsidRPr="00366FF5">
        <w:rPr>
          <w:lang w:val="id-ID"/>
        </w:rPr>
        <w:t>067</w:t>
      </w:r>
      <w:r w:rsidRPr="00366FF5">
        <w:t>X</w:t>
      </w:r>
    </w:p>
    <w:p w:rsidR="00070B54" w:rsidRPr="00366FF5" w:rsidRDefault="00C01DB2" w:rsidP="00017E54">
      <w:pPr>
        <w:spacing w:line="480" w:lineRule="auto"/>
        <w:jc w:val="both"/>
      </w:pPr>
      <w:r w:rsidRPr="00366FF5">
        <w:rPr>
          <w:lang w:val="id-ID"/>
        </w:rPr>
        <w:t>Nilai konstanta a memiliki arti bahwa ketika X</w:t>
      </w:r>
      <w:r w:rsidR="00160D46" w:rsidRPr="00366FF5">
        <w:t xml:space="preserve"> (</w:t>
      </w:r>
      <w:r w:rsidR="0080025C" w:rsidRPr="00366FF5">
        <w:rPr>
          <w:lang w:val="id-ID" w:eastAsia="zh-CN"/>
        </w:rPr>
        <w:t>Kredit Pemilikan Rumah</w:t>
      </w:r>
      <w:r w:rsidR="00160D46" w:rsidRPr="00366FF5">
        <w:t>)</w:t>
      </w:r>
      <w:r w:rsidRPr="00366FF5">
        <w:rPr>
          <w:lang w:val="id-ID"/>
        </w:rPr>
        <w:t xml:space="preserve"> bernilai 0, maka Y </w:t>
      </w:r>
      <w:r w:rsidR="00160D46" w:rsidRPr="00366FF5">
        <w:t>(</w:t>
      </w:r>
      <w:r w:rsidR="0080025C" w:rsidRPr="00366FF5">
        <w:rPr>
          <w:lang w:val="id-ID"/>
        </w:rPr>
        <w:t>Return On Asset</w:t>
      </w:r>
      <w:r w:rsidR="00160D46" w:rsidRPr="00366FF5">
        <w:t xml:space="preserve">) </w:t>
      </w:r>
      <w:r w:rsidRPr="00366FF5">
        <w:rPr>
          <w:lang w:val="id-ID"/>
        </w:rPr>
        <w:t xml:space="preserve">bernilai </w:t>
      </w:r>
      <w:r w:rsidR="0080025C" w:rsidRPr="00366FF5">
        <w:rPr>
          <w:lang w:val="id-ID" w:eastAsia="zh-CN"/>
        </w:rPr>
        <w:t>2,896</w:t>
      </w:r>
      <w:r w:rsidR="004A281F" w:rsidRPr="00366FF5">
        <w:t>.</w:t>
      </w:r>
      <w:r w:rsidRPr="00366FF5">
        <w:rPr>
          <w:lang w:val="id-ID"/>
        </w:rPr>
        <w:t xml:space="preserve"> Sedangkan koefisien regresi b memiliki arti bahwa setiap X</w:t>
      </w:r>
      <w:r w:rsidR="00160D46" w:rsidRPr="00366FF5">
        <w:t xml:space="preserve"> (</w:t>
      </w:r>
      <w:r w:rsidR="0080025C" w:rsidRPr="00366FF5">
        <w:rPr>
          <w:lang w:val="id-ID" w:eastAsia="zh-CN"/>
        </w:rPr>
        <w:t>Kredit Pemilikan Rumah</w:t>
      </w:r>
      <w:r w:rsidR="00160D46" w:rsidRPr="00366FF5">
        <w:t>)</w:t>
      </w:r>
      <w:r w:rsidRPr="00366FF5">
        <w:rPr>
          <w:lang w:val="id-ID"/>
        </w:rPr>
        <w:t xml:space="preserve"> meningkat satu</w:t>
      </w:r>
      <w:r w:rsidR="00C50B37" w:rsidRPr="00366FF5">
        <w:rPr>
          <w:lang w:val="id-ID" w:eastAsia="zh-CN"/>
        </w:rPr>
        <w:t xml:space="preserve"> satuan</w:t>
      </w:r>
      <w:r w:rsidRPr="00366FF5">
        <w:rPr>
          <w:lang w:val="id-ID"/>
        </w:rPr>
        <w:t>, maka Y</w:t>
      </w:r>
      <w:r w:rsidR="00160D46" w:rsidRPr="00366FF5">
        <w:t xml:space="preserve"> (</w:t>
      </w:r>
      <w:r w:rsidR="0080025C" w:rsidRPr="00366FF5">
        <w:rPr>
          <w:lang w:val="id-ID"/>
        </w:rPr>
        <w:t>Return On Asset</w:t>
      </w:r>
      <w:r w:rsidR="00160D46" w:rsidRPr="00366FF5">
        <w:t>)</w:t>
      </w:r>
      <w:r w:rsidRPr="00366FF5">
        <w:rPr>
          <w:lang w:val="id-ID"/>
        </w:rPr>
        <w:t xml:space="preserve"> akan </w:t>
      </w:r>
      <w:r w:rsidR="0080025C" w:rsidRPr="00366FF5">
        <w:t>me</w:t>
      </w:r>
      <w:r w:rsidR="0080025C" w:rsidRPr="00366FF5">
        <w:rPr>
          <w:lang w:val="id-ID"/>
        </w:rPr>
        <w:t>nurun</w:t>
      </w:r>
      <w:r w:rsidRPr="00366FF5">
        <w:rPr>
          <w:lang w:val="id-ID"/>
        </w:rPr>
        <w:t xml:space="preserve"> sebesar </w:t>
      </w:r>
      <w:r w:rsidR="00C16770" w:rsidRPr="00366FF5">
        <w:rPr>
          <w:lang w:eastAsia="zh-CN"/>
        </w:rPr>
        <w:t>0,</w:t>
      </w:r>
      <w:r w:rsidR="0080025C" w:rsidRPr="00366FF5">
        <w:rPr>
          <w:lang w:val="id-ID" w:eastAsia="zh-CN"/>
        </w:rPr>
        <w:t>067</w:t>
      </w:r>
      <w:r w:rsidR="00C50B37" w:rsidRPr="00366FF5">
        <w:rPr>
          <w:lang w:val="id-ID" w:eastAsia="zh-CN"/>
        </w:rPr>
        <w:t>satuan</w:t>
      </w:r>
      <w:r w:rsidRPr="00366FF5">
        <w:rPr>
          <w:lang w:val="id-ID"/>
        </w:rPr>
        <w:t>.</w:t>
      </w:r>
    </w:p>
    <w:p w:rsidR="00FC693C" w:rsidRPr="00366FF5" w:rsidRDefault="00FC693C" w:rsidP="00017E54">
      <w:pPr>
        <w:spacing w:line="480" w:lineRule="auto"/>
        <w:jc w:val="both"/>
      </w:pPr>
    </w:p>
    <w:p w:rsidR="00070B54" w:rsidRPr="00366FF5" w:rsidRDefault="00070B54" w:rsidP="00017E54">
      <w:pPr>
        <w:pStyle w:val="ListParagraph"/>
        <w:numPr>
          <w:ilvl w:val="2"/>
          <w:numId w:val="16"/>
        </w:numPr>
        <w:spacing w:after="0" w:line="480" w:lineRule="auto"/>
        <w:ind w:left="720"/>
        <w:jc w:val="both"/>
        <w:rPr>
          <w:rFonts w:ascii="Times New Roman" w:hAnsi="Times New Roman"/>
          <w:b/>
          <w:sz w:val="24"/>
          <w:szCs w:val="24"/>
          <w:lang w:val="id-ID"/>
        </w:rPr>
      </w:pPr>
      <w:r w:rsidRPr="00366FF5">
        <w:rPr>
          <w:rFonts w:ascii="Times New Roman" w:hAnsi="Times New Roman"/>
          <w:b/>
          <w:bCs/>
          <w:sz w:val="24"/>
          <w:szCs w:val="24"/>
        </w:rPr>
        <w:t>Pengujian Hipotesis</w:t>
      </w:r>
    </w:p>
    <w:p w:rsidR="00C330CD" w:rsidRPr="00366FF5" w:rsidRDefault="00C330CD" w:rsidP="00017E54">
      <w:pPr>
        <w:spacing w:line="480" w:lineRule="auto"/>
        <w:ind w:firstLine="709"/>
        <w:jc w:val="both"/>
      </w:pPr>
      <w:r w:rsidRPr="00366FF5">
        <w:t>Hipotesis:</w:t>
      </w:r>
    </w:p>
    <w:p w:rsidR="00C330CD" w:rsidRPr="00366FF5" w:rsidRDefault="00C330CD" w:rsidP="00017E54">
      <w:pPr>
        <w:spacing w:line="480" w:lineRule="auto"/>
        <w:ind w:left="2127" w:hanging="1418"/>
        <w:jc w:val="both"/>
      </w:pPr>
      <w:proofErr w:type="gramStart"/>
      <w:r w:rsidRPr="00366FF5">
        <w:t>Ho :</w:t>
      </w:r>
      <w:r w:rsidR="0015606A" w:rsidRPr="00366FF5">
        <w:t>ρ</w:t>
      </w:r>
      <w:proofErr w:type="gramEnd"/>
      <w:r w:rsidR="0015606A" w:rsidRPr="00366FF5">
        <w:t xml:space="preserve"> </w:t>
      </w:r>
      <w:r w:rsidRPr="00366FF5">
        <w:t xml:space="preserve">= 0 → </w:t>
      </w:r>
      <w:r w:rsidRPr="00366FF5">
        <w:tab/>
      </w:r>
      <w:r w:rsidR="00B37344" w:rsidRPr="00366FF5">
        <w:rPr>
          <w:lang w:val="id-ID" w:eastAsia="zh-CN"/>
        </w:rPr>
        <w:t>Kredit Pemilikan Rumah</w:t>
      </w:r>
      <w:r w:rsidR="00654A70" w:rsidRPr="00366FF5">
        <w:t xml:space="preserve">tidak </w:t>
      </w:r>
      <w:r w:rsidR="00923BC6" w:rsidRPr="00366FF5">
        <w:t>memiliki</w:t>
      </w:r>
      <w:r w:rsidR="00654A70" w:rsidRPr="00366FF5">
        <w:t xml:space="preserve"> pengaruh yang signifikan terhadap </w:t>
      </w:r>
      <w:r w:rsidR="00B37344" w:rsidRPr="00366FF5">
        <w:rPr>
          <w:lang w:val="id-ID"/>
        </w:rPr>
        <w:t>Return On Asset</w:t>
      </w:r>
    </w:p>
    <w:p w:rsidR="00C330CD" w:rsidRPr="00366FF5" w:rsidRDefault="00F70819" w:rsidP="00017E54">
      <w:pPr>
        <w:spacing w:line="480" w:lineRule="auto"/>
        <w:ind w:left="2127" w:hanging="1418"/>
        <w:jc w:val="both"/>
      </w:pPr>
      <w:proofErr w:type="gramStart"/>
      <w:r w:rsidRPr="00366FF5">
        <w:lastRenderedPageBreak/>
        <w:t>H</w:t>
      </w:r>
      <w:r w:rsidRPr="00366FF5">
        <w:rPr>
          <w:vertAlign w:val="subscript"/>
        </w:rPr>
        <w:t>1</w:t>
      </w:r>
      <w:r w:rsidR="00C330CD" w:rsidRPr="00366FF5">
        <w:t xml:space="preserve"> :</w:t>
      </w:r>
      <w:proofErr w:type="gramEnd"/>
      <w:r w:rsidR="00C330CD" w:rsidRPr="00366FF5">
        <w:t xml:space="preserve"> ρ ≠ 0→</w:t>
      </w:r>
      <w:r w:rsidR="00C330CD" w:rsidRPr="00366FF5">
        <w:tab/>
      </w:r>
      <w:r w:rsidR="00B37344" w:rsidRPr="00366FF5">
        <w:rPr>
          <w:lang w:val="id-ID" w:eastAsia="zh-CN"/>
        </w:rPr>
        <w:t>Kredit Pemilikan Rumah</w:t>
      </w:r>
      <w:r w:rsidR="00923BC6" w:rsidRPr="00366FF5">
        <w:t>memiliki</w:t>
      </w:r>
      <w:r w:rsidR="00F401A9" w:rsidRPr="00366FF5">
        <w:t xml:space="preserve"> pengaruh yang signifikan terhadap </w:t>
      </w:r>
      <w:r w:rsidR="00B37344" w:rsidRPr="00366FF5">
        <w:rPr>
          <w:lang w:val="id-ID"/>
        </w:rPr>
        <w:t>Return On Asset</w:t>
      </w:r>
    </w:p>
    <w:p w:rsidR="00C330CD" w:rsidRPr="00366FF5" w:rsidRDefault="00C330CD" w:rsidP="00017E54">
      <w:pPr>
        <w:pStyle w:val="ListParagraph"/>
        <w:spacing w:line="480" w:lineRule="auto"/>
        <w:ind w:left="0"/>
        <w:rPr>
          <w:rFonts w:ascii="Times New Roman" w:hAnsi="Times New Roman"/>
          <w:sz w:val="24"/>
          <w:szCs w:val="24"/>
        </w:rPr>
      </w:pPr>
      <w:r w:rsidRPr="00366FF5">
        <w:rPr>
          <w:rFonts w:ascii="Times New Roman" w:hAnsi="Times New Roman"/>
          <w:b/>
          <w:sz w:val="24"/>
          <w:szCs w:val="24"/>
        </w:rPr>
        <w:tab/>
      </w:r>
      <w:r w:rsidRPr="00366FF5">
        <w:rPr>
          <w:rFonts w:ascii="Times New Roman" w:hAnsi="Times New Roman"/>
          <w:sz w:val="24"/>
          <w:szCs w:val="24"/>
        </w:rPr>
        <w:t>α = 0</w:t>
      </w:r>
      <w:proofErr w:type="gramStart"/>
      <w:r w:rsidRPr="00366FF5">
        <w:rPr>
          <w:rFonts w:ascii="Times New Roman" w:hAnsi="Times New Roman"/>
          <w:sz w:val="24"/>
          <w:szCs w:val="24"/>
        </w:rPr>
        <w:t>,05</w:t>
      </w:r>
      <w:proofErr w:type="gramEnd"/>
    </w:p>
    <w:p w:rsidR="004C5844" w:rsidRPr="00366FF5" w:rsidRDefault="00C330CD" w:rsidP="00017E54">
      <w:pPr>
        <w:tabs>
          <w:tab w:val="left" w:pos="-3780"/>
          <w:tab w:val="left" w:pos="-3600"/>
          <w:tab w:val="left" w:pos="-3420"/>
          <w:tab w:val="left" w:pos="720"/>
          <w:tab w:val="left" w:pos="8640"/>
          <w:tab w:val="left" w:pos="12129"/>
          <w:tab w:val="left" w:pos="13628"/>
        </w:tabs>
        <w:spacing w:line="480" w:lineRule="auto"/>
        <w:jc w:val="both"/>
        <w:outlineLvl w:val="0"/>
        <w:rPr>
          <w:lang w:val="id-ID"/>
        </w:rPr>
      </w:pPr>
      <w:r w:rsidRPr="00366FF5">
        <w:tab/>
      </w:r>
      <w:r w:rsidR="004C5844" w:rsidRPr="00366FF5">
        <w:rPr>
          <w:lang w:val="id-ID"/>
        </w:rPr>
        <w:t xml:space="preserve">Rumus yang digunakan dalam menguji hipotesis diatas menggunakan yaitu   menggunakan </w:t>
      </w:r>
      <w:r w:rsidR="00750163" w:rsidRPr="00366FF5">
        <w:rPr>
          <w:lang w:val="id-ID"/>
        </w:rPr>
        <w:t xml:space="preserve"> uji</w:t>
      </w:r>
      <w:r w:rsidR="00750163" w:rsidRPr="00366FF5">
        <w:t>-</w:t>
      </w:r>
      <w:r w:rsidR="004C5844" w:rsidRPr="00366FF5">
        <w:rPr>
          <w:lang w:val="id-ID"/>
        </w:rPr>
        <w:t>t</w:t>
      </w:r>
      <w:r w:rsidR="00510605" w:rsidRPr="00366FF5">
        <w:t xml:space="preserve"> sebagai berikut</w:t>
      </w:r>
      <w:r w:rsidR="004C5844" w:rsidRPr="00366FF5">
        <w:rPr>
          <w:lang w:val="id-ID"/>
        </w:rPr>
        <w:t xml:space="preserve">:          </w:t>
      </w:r>
      <w:r w:rsidR="00B118DE" w:rsidRPr="00366FF5">
        <w:tab/>
      </w:r>
    </w:p>
    <w:p w:rsidR="004C5844" w:rsidRPr="00366FF5" w:rsidRDefault="004C5844" w:rsidP="00017E54">
      <w:pPr>
        <w:tabs>
          <w:tab w:val="left" w:pos="-3780"/>
          <w:tab w:val="left" w:pos="-3600"/>
          <w:tab w:val="left" w:pos="-3420"/>
          <w:tab w:val="left" w:pos="8640"/>
          <w:tab w:val="left" w:pos="12129"/>
          <w:tab w:val="left" w:pos="13628"/>
        </w:tabs>
        <w:spacing w:line="480" w:lineRule="auto"/>
        <w:jc w:val="both"/>
        <w:rPr>
          <w:lang w:val="id-ID"/>
        </w:rPr>
      </w:pPr>
      <w:r w:rsidRPr="00366FF5">
        <w:rPr>
          <w:lang w:val="id-ID"/>
        </w:rPr>
        <w:t xml:space="preserve">Dengan </w:t>
      </w:r>
      <w:r w:rsidRPr="00366FF5">
        <w:sym w:font="Symbol" w:char="F061"/>
      </w:r>
      <w:r w:rsidRPr="00366FF5">
        <w:rPr>
          <w:lang w:val="id-ID"/>
        </w:rPr>
        <w:t xml:space="preserve"> = 5% dan dk = n-2 = </w:t>
      </w:r>
      <w:r w:rsidR="0080025C" w:rsidRPr="00366FF5">
        <w:rPr>
          <w:lang w:val="id-ID" w:eastAsia="zh-CN"/>
        </w:rPr>
        <w:t>14</w:t>
      </w:r>
      <w:r w:rsidRPr="00366FF5">
        <w:rPr>
          <w:lang w:val="id-ID"/>
        </w:rPr>
        <w:t xml:space="preserve"> diperoleh nilai t-tabel </w:t>
      </w:r>
      <w:r w:rsidR="00654A70" w:rsidRPr="00366FF5">
        <w:t xml:space="preserve">untuk uji-t </w:t>
      </w:r>
      <w:r w:rsidR="00923BC6" w:rsidRPr="00366FF5">
        <w:t>dua</w:t>
      </w:r>
      <w:r w:rsidR="00654A70" w:rsidRPr="00366FF5">
        <w:t xml:space="preserve"> pihak </w:t>
      </w:r>
      <w:r w:rsidRPr="00366FF5">
        <w:rPr>
          <w:lang w:val="id-ID"/>
        </w:rPr>
        <w:t xml:space="preserve">sebesar  </w:t>
      </w:r>
      <w:r w:rsidR="0080025C" w:rsidRPr="00366FF5">
        <w:rPr>
          <w:lang w:val="id-ID" w:eastAsia="zh-CN"/>
        </w:rPr>
        <w:t>2</w:t>
      </w:r>
      <w:r w:rsidRPr="00366FF5">
        <w:rPr>
          <w:lang w:val="id-ID"/>
        </w:rPr>
        <w:t>,</w:t>
      </w:r>
      <w:r w:rsidR="0080025C" w:rsidRPr="00366FF5">
        <w:rPr>
          <w:lang w:eastAsia="zh-CN"/>
        </w:rPr>
        <w:t>1</w:t>
      </w:r>
      <w:r w:rsidR="0080025C" w:rsidRPr="00366FF5">
        <w:rPr>
          <w:lang w:val="id-ID" w:eastAsia="zh-CN"/>
        </w:rPr>
        <w:t>45</w:t>
      </w:r>
      <w:r w:rsidR="001F2D72" w:rsidRPr="00366FF5">
        <w:t xml:space="preserve"> dengan</w:t>
      </w:r>
      <w:r w:rsidRPr="00366FF5">
        <w:rPr>
          <w:lang w:val="id-ID"/>
        </w:rPr>
        <w:t xml:space="preserve"> kriteria uji </w:t>
      </w:r>
      <w:r w:rsidR="001F2D72" w:rsidRPr="00366FF5">
        <w:t xml:space="preserve">sebagai </w:t>
      </w:r>
      <w:r w:rsidRPr="00366FF5">
        <w:rPr>
          <w:lang w:val="id-ID"/>
        </w:rPr>
        <w:t>berikut:</w:t>
      </w:r>
    </w:p>
    <w:p w:rsidR="004C5844" w:rsidRPr="00366FF5" w:rsidRDefault="004C5844" w:rsidP="00017E54">
      <w:pPr>
        <w:tabs>
          <w:tab w:val="left" w:pos="-3780"/>
          <w:tab w:val="left" w:pos="-3600"/>
          <w:tab w:val="left" w:pos="-3420"/>
          <w:tab w:val="left" w:pos="8640"/>
          <w:tab w:val="left" w:pos="12129"/>
          <w:tab w:val="left" w:pos="13628"/>
        </w:tabs>
        <w:spacing w:line="480" w:lineRule="auto"/>
        <w:jc w:val="both"/>
        <w:rPr>
          <w:lang w:val="id-ID"/>
        </w:rPr>
      </w:pPr>
      <w:r w:rsidRPr="00366FF5">
        <w:rPr>
          <w:lang w:val="id-ID"/>
        </w:rPr>
        <w:t>Tolak H</w:t>
      </w:r>
      <w:r w:rsidRPr="00366FF5">
        <w:rPr>
          <w:vertAlign w:val="subscript"/>
          <w:lang w:val="id-ID"/>
        </w:rPr>
        <w:t>o</w:t>
      </w:r>
      <w:r w:rsidRPr="00366FF5">
        <w:rPr>
          <w:lang w:val="id-ID"/>
        </w:rPr>
        <w:t xml:space="preserve"> jika t </w:t>
      </w:r>
      <w:r w:rsidRPr="00366FF5">
        <w:rPr>
          <w:vertAlign w:val="subscript"/>
          <w:lang w:val="id-ID"/>
        </w:rPr>
        <w:t>hit</w:t>
      </w:r>
      <w:r w:rsidRPr="00366FF5">
        <w:rPr>
          <w:lang w:val="id-ID"/>
        </w:rPr>
        <w:t xml:space="preserve">&gt; t </w:t>
      </w:r>
      <w:r w:rsidRPr="00366FF5">
        <w:rPr>
          <w:vertAlign w:val="subscript"/>
          <w:lang w:val="id-ID"/>
        </w:rPr>
        <w:t xml:space="preserve">tabel </w:t>
      </w:r>
      <w:r w:rsidR="007E35A9" w:rsidRPr="00366FF5">
        <w:t xml:space="preserve">atau </w:t>
      </w:r>
      <w:r w:rsidR="007E35A9" w:rsidRPr="00366FF5">
        <w:rPr>
          <w:lang w:val="id-ID"/>
        </w:rPr>
        <w:t xml:space="preserve">t </w:t>
      </w:r>
      <w:r w:rsidR="007E35A9" w:rsidRPr="00366FF5">
        <w:rPr>
          <w:vertAlign w:val="subscript"/>
          <w:lang w:val="id-ID"/>
        </w:rPr>
        <w:t>hit</w:t>
      </w:r>
      <w:r w:rsidR="007E35A9" w:rsidRPr="00366FF5">
        <w:t>&lt;-</w:t>
      </w:r>
      <w:r w:rsidR="007E35A9" w:rsidRPr="00366FF5">
        <w:rPr>
          <w:lang w:val="id-ID"/>
        </w:rPr>
        <w:t xml:space="preserve">t </w:t>
      </w:r>
      <w:r w:rsidR="007E35A9" w:rsidRPr="00366FF5">
        <w:rPr>
          <w:vertAlign w:val="subscript"/>
          <w:lang w:val="id-ID"/>
        </w:rPr>
        <w:t>tabel</w:t>
      </w:r>
      <w:r w:rsidRPr="00366FF5">
        <w:rPr>
          <w:lang w:val="id-ID"/>
        </w:rPr>
        <w:t>, terima dalam hal lainnya.</w:t>
      </w:r>
    </w:p>
    <w:p w:rsidR="004C5844" w:rsidRPr="00366FF5" w:rsidRDefault="00303C79" w:rsidP="00C356CC">
      <w:pPr>
        <w:pStyle w:val="Footer"/>
        <w:tabs>
          <w:tab w:val="clear" w:pos="4320"/>
          <w:tab w:val="clear" w:pos="8640"/>
        </w:tabs>
        <w:spacing w:line="360" w:lineRule="auto"/>
        <w:jc w:val="center"/>
        <w:outlineLvl w:val="0"/>
        <w:rPr>
          <w:b/>
          <w:lang w:val="sv-SE"/>
        </w:rPr>
      </w:pPr>
      <w:r>
        <w:rPr>
          <w:b/>
          <w:lang w:val="sv-SE"/>
        </w:rPr>
      </w:r>
      <w:r>
        <w:rPr>
          <w:b/>
          <w:lang w:val="sv-SE"/>
        </w:rPr>
        <w:pict>
          <v:group id="_x0000_s1054" editas="canvas" style="width:337.45pt;height:189.4pt;mso-position-horizontal-relative:char;mso-position-vertical-relative:line" coordorigin="2435,7661" coordsize="6749,378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left:2435;top:7661;width:6749;height:3788" o:preferrelative="f">
              <v:fill o:detectmouseclick="t"/>
              <v:path o:extrusionok="t" o:connecttype="none"/>
              <o:lock v:ext="edit" text="t"/>
            </v:shape>
            <v:line id="_x0000_s1056" style="position:absolute" from="3057,10314" to="8637,10315"/>
            <v:line id="_x0000_s1057" style="position:absolute;flip:y" from="4137,9134" to="4138,10274"/>
            <v:shape id="_x0000_s1058" style="position:absolute;left:3057;top:7794;width:5565;height:2060" coordsize="5265,1880" path="m,1880c291,1721,582,1562,1020,1250,1458,938,2080,10,2625,5,3170,,3850,908,4290,1220v440,312,813,548,975,660e" filled="f">
              <v:path arrowok="t"/>
            </v:shape>
            <v:shapetype id="_x0000_t202" coordsize="21600,21600" o:spt="202" path="m,l,21600r21600,l21600,xe">
              <v:stroke joinstyle="miter"/>
              <v:path gradientshapeok="t" o:connecttype="rect"/>
            </v:shapetype>
            <v:shape id="_x0000_s1059" type="#_x0000_t202" style="position:absolute;left:4543;top:9285;width:2670;height:405" filled="f" stroked="f">
              <v:textbox style="mso-next-textbox:#_x0000_s1059">
                <w:txbxContent>
                  <w:p w:rsidR="00215871" w:rsidRPr="00791887" w:rsidRDefault="00215871" w:rsidP="00340AA4">
                    <w:pPr>
                      <w:rPr>
                        <w:rFonts w:ascii="Arial" w:hAnsi="Arial" w:cs="Arial"/>
                        <w:sz w:val="20"/>
                        <w:szCs w:val="20"/>
                        <w:vertAlign w:val="subscript"/>
                        <w:lang w:val="id-ID"/>
                      </w:rPr>
                    </w:pPr>
                    <w:r>
                      <w:rPr>
                        <w:rFonts w:ascii="Arial" w:hAnsi="Arial" w:cs="Arial"/>
                        <w:sz w:val="20"/>
                        <w:szCs w:val="20"/>
                        <w:lang w:val="id-ID"/>
                      </w:rPr>
                      <w:t xml:space="preserve">   Daerah Penerimaan H</w:t>
                    </w:r>
                    <w:r>
                      <w:rPr>
                        <w:rFonts w:ascii="Arial" w:hAnsi="Arial" w:cs="Arial"/>
                        <w:sz w:val="20"/>
                        <w:szCs w:val="20"/>
                        <w:vertAlign w:val="subscript"/>
                        <w:lang w:val="id-ID"/>
                      </w:rPr>
                      <w:t>0</w:t>
                    </w:r>
                  </w:p>
                </w:txbxContent>
              </v:textbox>
            </v:shape>
            <v:shape id="_x0000_s1060" type="#_x0000_t202" style="position:absolute;left:7737;top:8709;width:1320;height:885" filled="f" stroked="f">
              <v:textbox style="mso-next-textbox:#_x0000_s1060">
                <w:txbxContent>
                  <w:p w:rsidR="00215871" w:rsidRPr="00DE0CE1" w:rsidRDefault="00215871" w:rsidP="00340AA4">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061" style="position:absolute" from="5849,7824" to="5850,10314">
              <v:stroke dashstyle="dash"/>
            </v:line>
            <v:line id="_x0000_s1062" style="position:absolute" from="7557,9119" to="7573,10264"/>
            <v:line id="_x0000_s1063" style="position:absolute" from="3957,9234" to="3958,10314"/>
            <v:line id="_x0000_s1064" style="position:absolute" from="3777,9414" to="3778,10314"/>
            <v:line id="_x0000_s1065" style="position:absolute" from="3597,9594" to="3598,10314"/>
            <v:line id="_x0000_s1066" style="position:absolute" from="3417,9594" to="3417,10314"/>
            <v:line id="_x0000_s1067" style="position:absolute" from="3237,9774" to="3237,10314"/>
            <v:shape id="_x0000_s1068" type="#_x0000_t202" style="position:absolute;left:2697;top:8694;width:1350;height:825" filled="f" stroked="f">
              <v:textbox style="mso-next-textbox:#_x0000_s1068">
                <w:txbxContent>
                  <w:p w:rsidR="00215871" w:rsidRPr="00791887" w:rsidRDefault="00215871" w:rsidP="00340AA4">
                    <w:pPr>
                      <w:jc w:val="center"/>
                      <w:rPr>
                        <w:rFonts w:ascii="Arial" w:hAnsi="Arial" w:cs="Arial"/>
                        <w:sz w:val="16"/>
                        <w:szCs w:val="16"/>
                        <w:vertAlign w:val="subscript"/>
                        <w:lang w:val="id-ID"/>
                      </w:rPr>
                    </w:pPr>
                    <w:r>
                      <w:rPr>
                        <w:rFonts w:ascii="Arial" w:hAnsi="Arial" w:cs="Arial"/>
                        <w:sz w:val="16"/>
                        <w:szCs w:val="16"/>
                        <w:lang w:val="id-ID"/>
                      </w:rPr>
                      <w:t>Daerah penolakan H</w:t>
                    </w:r>
                    <w:r>
                      <w:rPr>
                        <w:rFonts w:ascii="Arial" w:hAnsi="Arial" w:cs="Arial"/>
                        <w:sz w:val="16"/>
                        <w:szCs w:val="16"/>
                        <w:vertAlign w:val="subscript"/>
                        <w:lang w:val="id-ID"/>
                      </w:rPr>
                      <w:t>o</w:t>
                    </w:r>
                  </w:p>
                </w:txbxContent>
              </v:textbox>
            </v:shape>
            <v:line id="_x0000_s1069" style="position:absolute" from="7737,9234" to="7737,10314"/>
            <v:line id="_x0000_s1070" style="position:absolute" from="7917,9414" to="7917,10314"/>
            <v:line id="_x0000_s1071" style="position:absolute" from="8097,9594" to="8098,10314"/>
            <v:line id="_x0000_s1072" style="position:absolute" from="8277,9594" to="8277,10314"/>
            <v:line id="_x0000_s1073" style="position:absolute" from="8457,9774" to="8457,10314"/>
            <v:line id="_x0000_s1074" style="position:absolute;flip:y" from="8097,9234" to="8277,9594">
              <v:stroke endarrow="block"/>
            </v:line>
            <v:line id="_x0000_s1075" style="position:absolute;flip:x y" from="3237,9234" to="3417,9714">
              <v:stroke endarrow="block"/>
            </v:line>
            <v:group id="_x0000_s1076" style="position:absolute;left:4137;top:10314;width:3421;height:360" coordorigin="4137,10514" coordsize="3421,360">
              <v:line id="_x0000_s1077" style="position:absolute;flip:y" from="4137,10514" to="4138,10874">
                <v:stroke endarrow="block"/>
              </v:line>
              <v:line id="_x0000_s1078" style="position:absolute;flip:y" from="7557,10514" to="7558,10874">
                <v:stroke endarrow="block"/>
              </v:line>
            </v:group>
            <v:shape id="_x0000_s1079" type="#_x0000_t202" style="position:absolute;left:3349;top:10634;width:5172;height:550" filled="f" stroked="f">
              <v:textbox style="mso-next-textbox:#_x0000_s1079">
                <w:txbxContent>
                  <w:p w:rsidR="00215871" w:rsidRPr="00470786" w:rsidRDefault="00215871" w:rsidP="00340AA4">
                    <w:pPr>
                      <w:rPr>
                        <w:rFonts w:ascii="Arial" w:hAnsi="Arial" w:cs="Arial"/>
                        <w:sz w:val="18"/>
                        <w:szCs w:val="18"/>
                        <w:lang w:val="sv-SE"/>
                      </w:rPr>
                    </w:pPr>
                    <w:r w:rsidRPr="00470786">
                      <w:rPr>
                        <w:rFonts w:ascii="Arial" w:hAnsi="Arial" w:cs="Arial"/>
                        <w:sz w:val="18"/>
                        <w:szCs w:val="18"/>
                        <w:lang w:val="sv-SE"/>
                      </w:rPr>
                      <w:t xml:space="preserve">- t </w:t>
                    </w:r>
                    <w:r w:rsidRPr="00AC2F6B">
                      <w:rPr>
                        <w:rFonts w:ascii="Arial" w:hAnsi="Arial" w:cs="Arial"/>
                        <w:sz w:val="18"/>
                        <w:szCs w:val="18"/>
                        <w:vertAlign w:val="subscript"/>
                        <w:lang w:val="sv-SE"/>
                      </w:rPr>
                      <w:t>tabel</w:t>
                    </w:r>
                    <w:r>
                      <w:rPr>
                        <w:rFonts w:ascii="Arial" w:hAnsi="Arial" w:cs="Arial"/>
                        <w:sz w:val="18"/>
                        <w:szCs w:val="18"/>
                        <w:lang w:val="sv-SE"/>
                      </w:rPr>
                      <w:t>= -</w:t>
                    </w:r>
                    <w:r>
                      <w:rPr>
                        <w:rFonts w:ascii="Arial" w:hAnsi="Arial" w:cs="Arial"/>
                        <w:sz w:val="18"/>
                        <w:szCs w:val="18"/>
                        <w:lang w:val="id-ID" w:eastAsia="zh-CN"/>
                      </w:rPr>
                      <w:t>2,145</w:t>
                    </w:r>
                    <w:r w:rsidRPr="00470786">
                      <w:rPr>
                        <w:rFonts w:ascii="Arial" w:hAnsi="Arial" w:cs="Arial"/>
                        <w:sz w:val="18"/>
                        <w:szCs w:val="18"/>
                        <w:lang w:val="sv-SE"/>
                      </w:rPr>
                      <w:tab/>
                    </w:r>
                    <w:r>
                      <w:rPr>
                        <w:rFonts w:ascii="Arial" w:hAnsi="Arial" w:cs="Arial"/>
                        <w:sz w:val="18"/>
                        <w:szCs w:val="18"/>
                        <w:lang w:val="sv-SE"/>
                      </w:rPr>
                      <w:tab/>
                    </w:r>
                    <w:r w:rsidRPr="00470786">
                      <w:rPr>
                        <w:rFonts w:ascii="Arial" w:hAnsi="Arial" w:cs="Arial"/>
                        <w:sz w:val="18"/>
                        <w:szCs w:val="18"/>
                        <w:lang w:val="sv-SE"/>
                      </w:rPr>
                      <w:t>0</w:t>
                    </w:r>
                    <w:r w:rsidRPr="00470786">
                      <w:rPr>
                        <w:rFonts w:ascii="Arial" w:hAnsi="Arial" w:cs="Arial"/>
                        <w:sz w:val="18"/>
                        <w:szCs w:val="18"/>
                        <w:lang w:val="sv-SE"/>
                      </w:rPr>
                      <w:tab/>
                      <w:t xml:space="preserve">             t </w:t>
                    </w:r>
                    <w:r w:rsidRPr="00AC2F6B">
                      <w:rPr>
                        <w:rFonts w:ascii="Arial" w:hAnsi="Arial" w:cs="Arial"/>
                        <w:sz w:val="18"/>
                        <w:szCs w:val="18"/>
                        <w:vertAlign w:val="subscript"/>
                        <w:lang w:val="sv-SE"/>
                      </w:rPr>
                      <w:t>tabel</w:t>
                    </w:r>
                    <w:r>
                      <w:rPr>
                        <w:rFonts w:ascii="Arial" w:hAnsi="Arial" w:cs="Arial"/>
                        <w:sz w:val="18"/>
                        <w:szCs w:val="18"/>
                        <w:lang w:val="sv-SE"/>
                      </w:rPr>
                      <w:t xml:space="preserve">= </w:t>
                    </w:r>
                    <w:r>
                      <w:rPr>
                        <w:rFonts w:ascii="Arial" w:hAnsi="Arial" w:cs="Arial"/>
                        <w:sz w:val="18"/>
                        <w:szCs w:val="18"/>
                        <w:lang w:val="id-ID" w:eastAsia="zh-CN"/>
                      </w:rPr>
                      <w:t>2,145</w:t>
                    </w:r>
                    <w:r w:rsidRPr="00470786">
                      <w:rPr>
                        <w:rFonts w:ascii="Arial" w:hAnsi="Arial" w:cs="Arial"/>
                        <w:sz w:val="18"/>
                        <w:szCs w:val="18"/>
                        <w:lang w:val="sv-SE"/>
                      </w:rPr>
                      <w:tab/>
                    </w:r>
                  </w:p>
                </w:txbxContent>
              </v:textbox>
            </v:shape>
            <v:group id="_x0000_s1083" style="position:absolute;left:2760;top:10314;width:1520;height:1135" coordorigin="4871,10354" coordsize="1520,1135">
              <v:shape id="_x0000_s1080" type="#_x0000_t202" style="position:absolute;left:4871;top:11174;width:1520;height:315" stroked="f">
                <v:textbox style="mso-next-textbox:#_x0000_s1080" inset="0,0,0,0">
                  <w:txbxContent>
                    <w:p w:rsidR="00215871" w:rsidRPr="00AF54E2" w:rsidRDefault="00215871" w:rsidP="00340AA4">
                      <w:pPr>
                        <w:jc w:val="center"/>
                        <w:rPr>
                          <w:rFonts w:ascii="Arial" w:hAnsi="Arial" w:cs="Arial"/>
                          <w:sz w:val="18"/>
                          <w:szCs w:val="18"/>
                          <w:lang w:val="id-ID" w:eastAsia="zh-CN"/>
                        </w:rPr>
                      </w:pPr>
                      <w:proofErr w:type="gramStart"/>
                      <w:r w:rsidRPr="00354B41">
                        <w:rPr>
                          <w:rFonts w:ascii="Arial" w:hAnsi="Arial" w:cs="Arial"/>
                          <w:sz w:val="18"/>
                          <w:szCs w:val="18"/>
                        </w:rPr>
                        <w:t>t</w:t>
                      </w:r>
                      <w:r w:rsidRPr="00354B41">
                        <w:rPr>
                          <w:rFonts w:ascii="Arial" w:hAnsi="Arial" w:cs="Arial"/>
                          <w:sz w:val="18"/>
                          <w:szCs w:val="18"/>
                          <w:vertAlign w:val="subscript"/>
                        </w:rPr>
                        <w:t>hitung</w:t>
                      </w:r>
                      <w:proofErr w:type="gramEnd"/>
                      <w:r w:rsidRPr="00354B41">
                        <w:rPr>
                          <w:rFonts w:ascii="Arial" w:hAnsi="Arial" w:cs="Arial"/>
                          <w:sz w:val="18"/>
                          <w:szCs w:val="18"/>
                        </w:rPr>
                        <w:t xml:space="preserve"> = </w:t>
                      </w:r>
                      <w:r>
                        <w:rPr>
                          <w:rFonts w:ascii="Arial" w:hAnsi="Arial" w:cs="Arial"/>
                          <w:sz w:val="18"/>
                          <w:szCs w:val="18"/>
                          <w:lang w:val="id-ID"/>
                        </w:rPr>
                        <w:t>-4,315</w:t>
                      </w:r>
                    </w:p>
                  </w:txbxContent>
                </v:textbox>
              </v:shape>
              <v:line id="_x0000_s1081" style="position:absolute" from="5630,10354" to="5631,11074">
                <v:stroke startarrow="block"/>
              </v:line>
            </v:group>
            <w10:wrap type="none"/>
            <w10:anchorlock/>
          </v:group>
        </w:pict>
      </w:r>
    </w:p>
    <w:p w:rsidR="00654A70" w:rsidRPr="00366FF5" w:rsidRDefault="004C5844" w:rsidP="00017E54">
      <w:pPr>
        <w:pStyle w:val="Footer"/>
        <w:tabs>
          <w:tab w:val="clear" w:pos="4320"/>
          <w:tab w:val="clear" w:pos="8640"/>
        </w:tabs>
        <w:spacing w:line="360" w:lineRule="auto"/>
        <w:jc w:val="center"/>
        <w:outlineLvl w:val="0"/>
        <w:rPr>
          <w:lang w:val="sv-SE"/>
        </w:rPr>
      </w:pPr>
      <w:r w:rsidRPr="00366FF5">
        <w:rPr>
          <w:b/>
          <w:lang w:val="sv-SE"/>
        </w:rPr>
        <w:t>Gambar 4.</w:t>
      </w:r>
      <w:r w:rsidR="00DF639F" w:rsidRPr="00366FF5">
        <w:rPr>
          <w:b/>
          <w:lang w:val="sv-SE" w:eastAsia="zh-CN"/>
        </w:rPr>
        <w:t>3</w:t>
      </w:r>
      <w:r w:rsidR="00654A70" w:rsidRPr="00366FF5">
        <w:rPr>
          <w:b/>
          <w:lang w:val="sv-SE"/>
        </w:rPr>
        <w:tab/>
        <w:t>Kurva Uji-</w:t>
      </w:r>
      <w:r w:rsidRPr="00366FF5">
        <w:rPr>
          <w:b/>
          <w:lang w:val="sv-SE"/>
        </w:rPr>
        <w:t>t</w:t>
      </w:r>
      <w:r w:rsidR="00340AA4" w:rsidRPr="00366FF5">
        <w:rPr>
          <w:b/>
          <w:lang w:val="sv-SE"/>
        </w:rPr>
        <w:t>Dua</w:t>
      </w:r>
      <w:r w:rsidR="00654A70" w:rsidRPr="00366FF5">
        <w:rPr>
          <w:b/>
          <w:lang w:val="sv-SE"/>
        </w:rPr>
        <w:t xml:space="preserve"> Pihak</w:t>
      </w:r>
    </w:p>
    <w:p w:rsidR="004C5844" w:rsidRPr="00366FF5" w:rsidRDefault="005D1763" w:rsidP="00F70BEF">
      <w:pPr>
        <w:spacing w:line="480" w:lineRule="auto"/>
        <w:ind w:firstLine="720"/>
        <w:jc w:val="both"/>
      </w:pPr>
      <w:r w:rsidRPr="00366FF5">
        <w:t>Berdasarkan kurva pengujian hipotesis diatas dapat diketahui bahwa</w:t>
      </w:r>
      <w:r w:rsidR="00C16770" w:rsidRPr="00366FF5">
        <w:rPr>
          <w:lang w:val="id-ID"/>
        </w:rPr>
        <w:t xml:space="preserve"> t</w:t>
      </w:r>
      <w:r w:rsidR="004C5844" w:rsidRPr="00366FF5">
        <w:rPr>
          <w:vertAlign w:val="subscript"/>
          <w:lang w:val="id-ID"/>
        </w:rPr>
        <w:t>hitung</w:t>
      </w:r>
      <w:r w:rsidR="00120BBF" w:rsidRPr="00366FF5">
        <w:rPr>
          <w:lang w:val="id-ID"/>
        </w:rPr>
        <w:t>-4,315</w:t>
      </w:r>
      <w:r w:rsidR="00120BBF" w:rsidRPr="00366FF5">
        <w:rPr>
          <w:lang w:val="id-ID" w:eastAsia="zh-CN"/>
        </w:rPr>
        <w:t>&lt;</w:t>
      </w:r>
      <w:r w:rsidR="00C16770" w:rsidRPr="00366FF5">
        <w:rPr>
          <w:lang w:val="id-ID"/>
        </w:rPr>
        <w:t>t</w:t>
      </w:r>
      <w:r w:rsidR="004C5844" w:rsidRPr="00366FF5">
        <w:rPr>
          <w:vertAlign w:val="subscript"/>
          <w:lang w:val="id-ID"/>
        </w:rPr>
        <w:t>tabel</w:t>
      </w:r>
      <w:r w:rsidR="00120BBF" w:rsidRPr="00366FF5">
        <w:rPr>
          <w:lang w:val="id-ID"/>
        </w:rPr>
        <w:t>-2,145</w:t>
      </w:r>
      <w:r w:rsidR="004C5844" w:rsidRPr="00366FF5">
        <w:rPr>
          <w:lang w:val="id-ID"/>
        </w:rPr>
        <w:t xml:space="preserve">, </w:t>
      </w:r>
      <w:r w:rsidRPr="00366FF5">
        <w:t>dengan demikian maka</w:t>
      </w:r>
      <w:r w:rsidR="004C5844" w:rsidRPr="00366FF5">
        <w:rPr>
          <w:lang w:val="id-ID"/>
        </w:rPr>
        <w:t xml:space="preserve"> H</w:t>
      </w:r>
      <w:r w:rsidR="00B37344" w:rsidRPr="00366FF5">
        <w:rPr>
          <w:vertAlign w:val="subscript"/>
          <w:lang w:val="id-ID"/>
        </w:rPr>
        <w:t>1</w:t>
      </w:r>
      <w:r w:rsidR="00C262D3" w:rsidRPr="00366FF5">
        <w:rPr>
          <w:lang w:val="id-ID" w:eastAsia="zh-CN"/>
        </w:rPr>
        <w:t>diterima</w:t>
      </w:r>
      <w:r w:rsidRPr="00366FF5">
        <w:t xml:space="preserve"> dan H</w:t>
      </w:r>
      <w:r w:rsidR="00B37344" w:rsidRPr="00366FF5">
        <w:rPr>
          <w:vertAlign w:val="subscript"/>
          <w:lang w:val="id-ID"/>
        </w:rPr>
        <w:t>0</w:t>
      </w:r>
      <w:r w:rsidR="00E96167">
        <w:rPr>
          <w:vertAlign w:val="subscript"/>
        </w:rPr>
        <w:t xml:space="preserve"> </w:t>
      </w:r>
      <w:r w:rsidR="00A77EA1" w:rsidRPr="00366FF5">
        <w:rPr>
          <w:lang w:val="id-ID"/>
        </w:rPr>
        <w:t>di</w:t>
      </w:r>
      <w:r w:rsidR="00C262D3" w:rsidRPr="00366FF5">
        <w:rPr>
          <w:lang w:val="id-ID" w:eastAsia="zh-CN"/>
        </w:rPr>
        <w:t>tolak,</w:t>
      </w:r>
      <w:r w:rsidR="00E96167">
        <w:rPr>
          <w:lang w:eastAsia="zh-CN"/>
        </w:rPr>
        <w:t xml:space="preserve"> </w:t>
      </w:r>
      <w:r w:rsidR="00C262D3" w:rsidRPr="00366FF5">
        <w:rPr>
          <w:lang w:val="id-ID" w:eastAsia="zh-CN"/>
        </w:rPr>
        <w:t>a</w:t>
      </w:r>
      <w:r w:rsidR="004C5844" w:rsidRPr="00366FF5">
        <w:rPr>
          <w:lang w:val="id-ID"/>
        </w:rPr>
        <w:t>rtinya</w:t>
      </w:r>
      <w:r w:rsidR="00E96167">
        <w:t xml:space="preserve"> </w:t>
      </w:r>
      <w:r w:rsidR="004C5844" w:rsidRPr="00366FF5">
        <w:rPr>
          <w:lang w:val="id-ID"/>
        </w:rPr>
        <w:t xml:space="preserve">terdapat pengaruh </w:t>
      </w:r>
      <w:r w:rsidR="00A77EA1" w:rsidRPr="00366FF5">
        <w:rPr>
          <w:lang w:val="id-ID"/>
        </w:rPr>
        <w:t>yang signifikan antara</w:t>
      </w:r>
      <w:r w:rsidR="00E96167">
        <w:t xml:space="preserve"> </w:t>
      </w:r>
      <w:r w:rsidR="00B37344" w:rsidRPr="00366FF5">
        <w:rPr>
          <w:lang w:val="id-ID" w:eastAsia="zh-CN"/>
        </w:rPr>
        <w:t>Kredit Pemilikan Rumah</w:t>
      </w:r>
      <w:r w:rsidR="00E96167">
        <w:rPr>
          <w:lang w:eastAsia="zh-CN"/>
        </w:rPr>
        <w:t xml:space="preserve"> </w:t>
      </w:r>
      <w:r w:rsidR="004C5844" w:rsidRPr="00366FF5">
        <w:rPr>
          <w:lang w:val="id-ID"/>
        </w:rPr>
        <w:t xml:space="preserve">terhadap </w:t>
      </w:r>
      <w:r w:rsidR="00B37344" w:rsidRPr="00366FF5">
        <w:rPr>
          <w:lang w:val="id-ID"/>
        </w:rPr>
        <w:t xml:space="preserve">Return </w:t>
      </w:r>
      <w:proofErr w:type="gramStart"/>
      <w:r w:rsidR="00B37344" w:rsidRPr="00366FF5">
        <w:rPr>
          <w:lang w:val="id-ID"/>
        </w:rPr>
        <w:t>On</w:t>
      </w:r>
      <w:proofErr w:type="gramEnd"/>
      <w:r w:rsidR="00B37344" w:rsidRPr="00366FF5">
        <w:rPr>
          <w:lang w:val="id-ID"/>
        </w:rPr>
        <w:t xml:space="preserve"> Asset</w:t>
      </w:r>
      <w:r w:rsidR="004C5844" w:rsidRPr="00366FF5">
        <w:rPr>
          <w:lang w:val="id-ID"/>
        </w:rPr>
        <w:t>.</w:t>
      </w:r>
    </w:p>
    <w:p w:rsidR="005115C1" w:rsidRDefault="005115C1" w:rsidP="00F70BEF">
      <w:pPr>
        <w:spacing w:line="480" w:lineRule="auto"/>
        <w:ind w:firstLine="720"/>
        <w:jc w:val="both"/>
      </w:pPr>
    </w:p>
    <w:p w:rsidR="004C19B2" w:rsidRDefault="004C19B2" w:rsidP="00F70BEF">
      <w:pPr>
        <w:spacing w:line="480" w:lineRule="auto"/>
        <w:ind w:firstLine="720"/>
        <w:jc w:val="both"/>
      </w:pPr>
    </w:p>
    <w:p w:rsidR="004C19B2" w:rsidRDefault="004C19B2" w:rsidP="00F70BEF">
      <w:pPr>
        <w:spacing w:line="480" w:lineRule="auto"/>
        <w:ind w:firstLine="720"/>
        <w:jc w:val="both"/>
      </w:pPr>
    </w:p>
    <w:p w:rsidR="004C19B2" w:rsidRPr="00366FF5" w:rsidRDefault="004C19B2" w:rsidP="00F70BEF">
      <w:pPr>
        <w:spacing w:line="480" w:lineRule="auto"/>
        <w:ind w:firstLine="720"/>
        <w:jc w:val="both"/>
      </w:pPr>
    </w:p>
    <w:p w:rsidR="008F3D7C" w:rsidRPr="00366FF5" w:rsidRDefault="00FC693C" w:rsidP="00FC693C">
      <w:pPr>
        <w:spacing w:line="480" w:lineRule="auto"/>
        <w:ind w:left="720" w:hanging="720"/>
        <w:jc w:val="both"/>
        <w:rPr>
          <w:b/>
          <w:lang w:val="id-ID"/>
        </w:rPr>
      </w:pPr>
      <w:r w:rsidRPr="00366FF5">
        <w:rPr>
          <w:b/>
          <w:lang w:eastAsia="zh-CN"/>
        </w:rPr>
        <w:lastRenderedPageBreak/>
        <w:t>4.2</w:t>
      </w:r>
      <w:r w:rsidRPr="00366FF5">
        <w:rPr>
          <w:b/>
          <w:lang w:eastAsia="zh-CN"/>
        </w:rPr>
        <w:tab/>
      </w:r>
      <w:r w:rsidR="008F3D7C" w:rsidRPr="00366FF5">
        <w:rPr>
          <w:b/>
          <w:lang w:eastAsia="zh-CN"/>
        </w:rPr>
        <w:t>Pembahasan</w:t>
      </w:r>
    </w:p>
    <w:p w:rsidR="00017E54" w:rsidRPr="00366FF5" w:rsidRDefault="00017E54" w:rsidP="00C0475D">
      <w:pPr>
        <w:spacing w:after="200" w:line="480" w:lineRule="auto"/>
        <w:ind w:left="720" w:hanging="720"/>
        <w:jc w:val="both"/>
        <w:rPr>
          <w:b/>
        </w:rPr>
      </w:pPr>
      <w:r w:rsidRPr="00366FF5">
        <w:rPr>
          <w:b/>
        </w:rPr>
        <w:t>4.2.1</w:t>
      </w:r>
      <w:r w:rsidRPr="00366FF5">
        <w:rPr>
          <w:b/>
        </w:rPr>
        <w:tab/>
        <w:t xml:space="preserve">Perkembangan Kredit Pemilikan Rumah (KPR) pada PT. </w:t>
      </w:r>
      <w:proofErr w:type="gramStart"/>
      <w:r w:rsidRPr="00366FF5">
        <w:rPr>
          <w:b/>
        </w:rPr>
        <w:t>Bank  Pembangunan</w:t>
      </w:r>
      <w:proofErr w:type="gramEnd"/>
      <w:r w:rsidRPr="00366FF5">
        <w:rPr>
          <w:b/>
        </w:rPr>
        <w:t xml:space="preserve"> Daerah Jawa Barat dan Banten, Tbk selama Periode 2010-2013</w:t>
      </w:r>
    </w:p>
    <w:p w:rsidR="001E654C" w:rsidRPr="00366FF5" w:rsidRDefault="001E654C" w:rsidP="001E654C">
      <w:pPr>
        <w:spacing w:line="480" w:lineRule="auto"/>
        <w:ind w:firstLine="720"/>
        <w:jc w:val="both"/>
        <w:rPr>
          <w:lang w:eastAsia="zh-CN"/>
        </w:rPr>
      </w:pPr>
      <w:r w:rsidRPr="00366FF5">
        <w:t>Pemberian kredit yang dilakukan oleh PT. Bank Pembangunan Daerah Jawa Barat dan Banten, Tbk dalam hal ini adalah kredit pemilikan rumah (KPR), termasuk ke dalam jenis kredit jangka panjang yaitu kredit yang berjangka waktu lebih dari 3 tahun. Karena kredit ini biasanya cocok untuk kredit investasi seperti pembelian mesin-mesin berat, pembangunan gedung, pabrik, perkebunan, kredit pembelian rumah (KPR), dan sebagainya (Rahmat Firdaus dan Maya Ariyanti, 200</w:t>
      </w:r>
      <w:r w:rsidR="00C60DFB" w:rsidRPr="00366FF5">
        <w:t>9</w:t>
      </w:r>
      <w:r w:rsidRPr="00366FF5">
        <w:t>:14)</w:t>
      </w:r>
    </w:p>
    <w:p w:rsidR="001E654C" w:rsidRPr="00366FF5" w:rsidRDefault="001E654C" w:rsidP="001E654C">
      <w:pPr>
        <w:spacing w:line="480" w:lineRule="auto"/>
        <w:ind w:firstLine="720"/>
        <w:jc w:val="both"/>
      </w:pPr>
      <w:r w:rsidRPr="00366FF5">
        <w:t>Penyaluran kredit pemilikan rumah (KPR) dari tahun ke tahun mengalami peningkatan yaitu dibuktikan dengan masyarakat lebih memilih KPR-BJB karena pertumbuhannya dinilai sangat baik dan cepat serta persyaratannya pun sangat mudah sehingga PT. Bank Pembangunan Daerah Jawa Barat dan Banten, Tbk sendiri telah mengalokasikan dana untuk memenuhi kebutuhan masyarakat akan rumah berupa KPR-BJB.</w:t>
      </w:r>
    </w:p>
    <w:p w:rsidR="001E654C" w:rsidRPr="00366FF5" w:rsidRDefault="001E654C" w:rsidP="001E654C">
      <w:pPr>
        <w:spacing w:line="480" w:lineRule="auto"/>
        <w:ind w:firstLine="720"/>
        <w:jc w:val="both"/>
        <w:rPr>
          <w:lang w:eastAsia="zh-CN"/>
        </w:rPr>
      </w:pPr>
      <w:proofErr w:type="gramStart"/>
      <w:r w:rsidRPr="00366FF5">
        <w:t>Dari setiap produk-produk kredit yang ada di PT. Bank Pembangunan Daerah Jawa Barat dan Banten, Tbk terdapat persyaratan-persyaratan yang harus dipenuhi oleh setiap calon debitur.</w:t>
      </w:r>
      <w:proofErr w:type="gramEnd"/>
      <w:r w:rsidRPr="00366FF5">
        <w:t xml:space="preserve"> Hal ini perlu dalam kebijakan pemberian kredit pada bank karena menjadi acuan bagi </w:t>
      </w:r>
      <w:r w:rsidRPr="00366FF5">
        <w:rPr>
          <w:i/>
        </w:rPr>
        <w:t>account officer</w:t>
      </w:r>
      <w:r w:rsidRPr="00366FF5">
        <w:t xml:space="preserve"> dalam menganalisis kemampuan calon debitur. Kebijakan ini juga penting sebagai bahan informasi bagi para calon debitur bank sebelum mengajukan permohonan kredit pada PT. Bank Pembangunan Daerah Jawa Barat dan Banten, Tbk. Prinsip kehati-hatian </w:t>
      </w:r>
      <w:r w:rsidRPr="00366FF5">
        <w:lastRenderedPageBreak/>
        <w:t>menjadi salah satu pertimbangan PT. Bank Pembangunan Daerah Jawa Barat dan Banten, Tbk dalam kebijakan pemberian kredit, hal ini terlihat dari besarnya suku bunga serta adanya batas maksimal pemberian kredit pada masing-masing produk kredit yang ditawarkan oleh PT. Bank Bank Pembangunan Daerah Jawa Barat dan Banten, Tbk.</w:t>
      </w:r>
    </w:p>
    <w:p w:rsidR="00EA286B" w:rsidRPr="00366FF5" w:rsidRDefault="00EA286B" w:rsidP="00EA286B">
      <w:pPr>
        <w:spacing w:line="480" w:lineRule="auto"/>
        <w:ind w:firstLine="720"/>
        <w:jc w:val="both"/>
        <w:rPr>
          <w:rFonts w:eastAsia="Times New Roman"/>
          <w:color w:val="000000"/>
          <w:lang w:val="id-ID" w:eastAsia="id-ID"/>
        </w:rPr>
      </w:pPr>
      <w:r w:rsidRPr="00366FF5">
        <w:rPr>
          <w:lang w:val="id-ID" w:eastAsia="zh-CN"/>
        </w:rPr>
        <w:t xml:space="preserve">Berdasarkan </w:t>
      </w:r>
      <w:r w:rsidRPr="00366FF5">
        <w:rPr>
          <w:rFonts w:eastAsia="Times New Roman"/>
          <w:bCs/>
          <w:color w:val="000000"/>
        </w:rPr>
        <w:t xml:space="preserve">tabel dan gambar diatas dapat diketahui bahwa Tingkat </w:t>
      </w:r>
      <w:r w:rsidRPr="00366FF5">
        <w:rPr>
          <w:lang w:val="id-ID" w:eastAsia="zh-CN"/>
        </w:rPr>
        <w:t xml:space="preserve">Kredit Pemilikan Rumah </w:t>
      </w:r>
      <w:r w:rsidRPr="00366FF5">
        <w:rPr>
          <w:rFonts w:eastAsia="Times New Roman"/>
          <w:bCs/>
          <w:color w:val="000000"/>
        </w:rPr>
        <w:t>dari tahun 20</w:t>
      </w:r>
      <w:r w:rsidRPr="00366FF5">
        <w:rPr>
          <w:rFonts w:eastAsia="Times New Roman"/>
          <w:bCs/>
          <w:color w:val="000000"/>
          <w:lang w:val="id-ID"/>
        </w:rPr>
        <w:t>10</w:t>
      </w:r>
      <w:r w:rsidRPr="00366FF5">
        <w:rPr>
          <w:rFonts w:eastAsia="Times New Roman"/>
          <w:bCs/>
          <w:color w:val="000000"/>
        </w:rPr>
        <w:t xml:space="preserve"> sampai dengan tahun 201</w:t>
      </w:r>
      <w:r w:rsidRPr="00366FF5">
        <w:rPr>
          <w:rFonts w:eastAsia="Times New Roman"/>
          <w:bCs/>
          <w:color w:val="000000"/>
          <w:lang w:val="id-ID"/>
        </w:rPr>
        <w:t>3</w:t>
      </w:r>
      <w:r w:rsidRPr="00366FF5">
        <w:rPr>
          <w:rFonts w:eastAsia="Times New Roman"/>
          <w:bCs/>
          <w:color w:val="000000"/>
        </w:rPr>
        <w:t xml:space="preserve"> mengalami fluktuasi. Pada tahun </w:t>
      </w:r>
      <w:r w:rsidRPr="00366FF5">
        <w:rPr>
          <w:rFonts w:eastAsia="Times New Roman"/>
          <w:bCs/>
          <w:color w:val="000000"/>
          <w:lang w:val="id-ID"/>
        </w:rPr>
        <w:t>2010</w:t>
      </w:r>
      <w:r w:rsidRPr="00366FF5">
        <w:rPr>
          <w:rFonts w:eastAsia="Times New Roman"/>
          <w:bCs/>
          <w:color w:val="000000"/>
        </w:rPr>
        <w:t xml:space="preserve">, Tingkat </w:t>
      </w:r>
      <w:r w:rsidRPr="00366FF5">
        <w:rPr>
          <w:lang w:val="id-ID" w:eastAsia="zh-CN"/>
        </w:rPr>
        <w:t xml:space="preserve">Kredit Pemilikan Rumah </w:t>
      </w:r>
      <w:r w:rsidRPr="00366FF5">
        <w:rPr>
          <w:rFonts w:eastAsia="Times New Roman"/>
          <w:bCs/>
          <w:color w:val="000000"/>
        </w:rPr>
        <w:t>paling tinggi pa</w:t>
      </w:r>
      <w:r w:rsidRPr="00366FF5">
        <w:rPr>
          <w:rFonts w:eastAsia="Times New Roman"/>
          <w:bCs/>
          <w:color w:val="000000"/>
          <w:lang w:val="id-ID"/>
        </w:rPr>
        <w:t>da Bulan Desember</w:t>
      </w:r>
      <w:r w:rsidRPr="00366FF5">
        <w:rPr>
          <w:rFonts w:eastAsia="Times New Roman"/>
          <w:bCs/>
          <w:color w:val="000000"/>
        </w:rPr>
        <w:t xml:space="preserve"> yaitu sebesar </w:t>
      </w:r>
      <w:r w:rsidRPr="00366FF5">
        <w:rPr>
          <w:rFonts w:eastAsia="Times New Roman"/>
          <w:color w:val="000000"/>
          <w:lang w:val="id-ID" w:eastAsia="id-ID"/>
        </w:rPr>
        <w:t xml:space="preserve">90.532.131.522 </w:t>
      </w:r>
      <w:r w:rsidRPr="00366FF5">
        <w:rPr>
          <w:rFonts w:eastAsia="Times New Roman"/>
          <w:bCs/>
          <w:color w:val="000000"/>
        </w:rPr>
        <w:t>dan paling rendah yaitu pada</w:t>
      </w:r>
      <w:r w:rsidRPr="00366FF5">
        <w:rPr>
          <w:rFonts w:eastAsia="Times New Roman"/>
          <w:bCs/>
          <w:color w:val="000000"/>
          <w:lang w:val="id-ID"/>
        </w:rPr>
        <w:t xml:space="preserve"> BulanMaret </w:t>
      </w:r>
      <w:r w:rsidRPr="00366FF5">
        <w:rPr>
          <w:rFonts w:eastAsia="Times New Roman"/>
          <w:bCs/>
          <w:color w:val="000000"/>
        </w:rPr>
        <w:t>sebesar</w:t>
      </w:r>
      <w:r w:rsidRPr="00366FF5">
        <w:rPr>
          <w:rFonts w:eastAsia="Times New Roman"/>
          <w:color w:val="000000"/>
          <w:lang w:val="id-ID" w:eastAsia="id-ID"/>
        </w:rPr>
        <w:t xml:space="preserve">71.934.782.481 dengan </w:t>
      </w:r>
      <w:r w:rsidRPr="00366FF5">
        <w:rPr>
          <w:rFonts w:eastAsia="Times New Roman"/>
          <w:bCs/>
          <w:color w:val="000000"/>
          <w:lang w:val="id-ID"/>
        </w:rPr>
        <w:t xml:space="preserve">rata-rata sebesar </w:t>
      </w:r>
      <w:r w:rsidRPr="00366FF5">
        <w:rPr>
          <w:rFonts w:eastAsia="Times New Roman"/>
          <w:color w:val="000000"/>
          <w:lang w:val="id-ID" w:eastAsia="id-ID"/>
        </w:rPr>
        <w:t>80.078.946.049,</w:t>
      </w:r>
      <w:r w:rsidRPr="00366FF5">
        <w:rPr>
          <w:rFonts w:eastAsia="Times New Roman"/>
          <w:bCs/>
          <w:color w:val="000000"/>
          <w:lang w:val="id-ID"/>
        </w:rPr>
        <w:t>p</w:t>
      </w:r>
      <w:r w:rsidRPr="00366FF5">
        <w:rPr>
          <w:rFonts w:eastAsia="Times New Roman"/>
          <w:bCs/>
          <w:color w:val="000000"/>
        </w:rPr>
        <w:t xml:space="preserve">ada tahun </w:t>
      </w:r>
      <w:r w:rsidRPr="00366FF5">
        <w:rPr>
          <w:rFonts w:eastAsia="Times New Roman"/>
          <w:bCs/>
          <w:color w:val="000000"/>
          <w:lang w:val="id-ID"/>
        </w:rPr>
        <w:t>2011</w:t>
      </w:r>
      <w:r w:rsidRPr="00366FF5">
        <w:rPr>
          <w:rFonts w:eastAsia="Times New Roman"/>
          <w:bCs/>
          <w:color w:val="000000"/>
        </w:rPr>
        <w:t xml:space="preserve"> Tingkat </w:t>
      </w:r>
      <w:r w:rsidRPr="00366FF5">
        <w:rPr>
          <w:lang w:val="id-ID" w:eastAsia="zh-CN"/>
        </w:rPr>
        <w:t>Kredit Pemilikan Rumah</w:t>
      </w:r>
      <w:r w:rsidRPr="00366FF5">
        <w:rPr>
          <w:rFonts w:eastAsia="Times New Roman"/>
          <w:bCs/>
          <w:color w:val="000000"/>
        </w:rPr>
        <w:t xml:space="preserve"> paling tinggi pada </w:t>
      </w:r>
      <w:r w:rsidRPr="00366FF5">
        <w:rPr>
          <w:rFonts w:eastAsia="Times New Roman"/>
          <w:bCs/>
          <w:color w:val="000000"/>
          <w:lang w:val="id-ID"/>
        </w:rPr>
        <w:t>Bulan Desember</w:t>
      </w:r>
      <w:r w:rsidRPr="00366FF5">
        <w:rPr>
          <w:rFonts w:eastAsia="Times New Roman"/>
          <w:bCs/>
          <w:color w:val="000000"/>
        </w:rPr>
        <w:t xml:space="preserve"> yaitu sebesar </w:t>
      </w:r>
      <w:r w:rsidRPr="00366FF5">
        <w:rPr>
          <w:rFonts w:eastAsia="Times New Roman"/>
          <w:color w:val="000000"/>
          <w:lang w:val="id-ID" w:eastAsia="id-ID"/>
        </w:rPr>
        <w:t xml:space="preserve">452.688.790.946 </w:t>
      </w:r>
      <w:r w:rsidRPr="00366FF5">
        <w:rPr>
          <w:rFonts w:eastAsia="Times New Roman"/>
          <w:bCs/>
          <w:color w:val="000000"/>
        </w:rPr>
        <w:t xml:space="preserve">dan paling rendah yaitu pada </w:t>
      </w:r>
      <w:r w:rsidRPr="00366FF5">
        <w:rPr>
          <w:rFonts w:eastAsia="Times New Roman"/>
          <w:bCs/>
          <w:color w:val="000000"/>
          <w:lang w:val="id-ID"/>
        </w:rPr>
        <w:t>Bulan Maret</w:t>
      </w:r>
      <w:r w:rsidRPr="00366FF5">
        <w:rPr>
          <w:rFonts w:eastAsia="Times New Roman"/>
          <w:bCs/>
          <w:color w:val="000000"/>
        </w:rPr>
        <w:t xml:space="preserve"> sebesar </w:t>
      </w:r>
      <w:r w:rsidRPr="00366FF5">
        <w:rPr>
          <w:rFonts w:eastAsia="Times New Roman"/>
          <w:color w:val="000000"/>
          <w:lang w:val="id-ID" w:eastAsia="id-ID"/>
        </w:rPr>
        <w:t>108.243.151.619</w:t>
      </w:r>
      <w:r w:rsidRPr="00366FF5">
        <w:rPr>
          <w:rFonts w:eastAsia="Times New Roman"/>
          <w:bCs/>
          <w:color w:val="000000"/>
          <w:lang w:val="id-ID"/>
        </w:rPr>
        <w:t xml:space="preserve"> dengan rata-rata sebesar </w:t>
      </w:r>
      <w:r w:rsidRPr="00366FF5">
        <w:rPr>
          <w:rFonts w:eastAsia="Times New Roman"/>
          <w:color w:val="000000"/>
          <w:lang w:val="id-ID" w:eastAsia="id-ID"/>
        </w:rPr>
        <w:t>223.978.881.463,</w:t>
      </w:r>
      <w:r w:rsidRPr="00366FF5">
        <w:rPr>
          <w:rFonts w:eastAsia="Times New Roman"/>
          <w:bCs/>
          <w:color w:val="000000"/>
          <w:lang w:val="id-ID"/>
        </w:rPr>
        <w:t>p</w:t>
      </w:r>
      <w:r w:rsidRPr="00366FF5">
        <w:rPr>
          <w:rFonts w:eastAsia="Times New Roman"/>
          <w:bCs/>
          <w:color w:val="000000"/>
        </w:rPr>
        <w:t>ada tahun 201</w:t>
      </w:r>
      <w:r w:rsidRPr="00366FF5">
        <w:rPr>
          <w:rFonts w:eastAsia="Times New Roman"/>
          <w:bCs/>
          <w:color w:val="000000"/>
          <w:lang w:val="id-ID"/>
        </w:rPr>
        <w:t>2</w:t>
      </w:r>
      <w:r w:rsidRPr="00366FF5">
        <w:rPr>
          <w:rFonts w:eastAsia="Times New Roman"/>
          <w:bCs/>
          <w:color w:val="000000"/>
        </w:rPr>
        <w:t xml:space="preserve">, Tingkat </w:t>
      </w:r>
      <w:r w:rsidRPr="00366FF5">
        <w:rPr>
          <w:rFonts w:eastAsia="Times New Roman"/>
          <w:iCs/>
          <w:color w:val="000000"/>
          <w:lang w:val="id-ID" w:eastAsia="id-ID"/>
        </w:rPr>
        <w:t>Kredit Pemilikan Rumah</w:t>
      </w:r>
      <w:r w:rsidRPr="00366FF5">
        <w:rPr>
          <w:rFonts w:eastAsia="Times New Roman"/>
          <w:bCs/>
          <w:color w:val="000000"/>
        </w:rPr>
        <w:t xml:space="preserve"> paling tinggi pada </w:t>
      </w:r>
      <w:r w:rsidRPr="00366FF5">
        <w:rPr>
          <w:rFonts w:eastAsia="Times New Roman"/>
          <w:color w:val="000000"/>
          <w:lang w:val="id-ID" w:eastAsia="id-ID"/>
        </w:rPr>
        <w:t>Bulan Desember</w:t>
      </w:r>
      <w:r w:rsidRPr="00366FF5">
        <w:rPr>
          <w:rFonts w:eastAsia="Times New Roman"/>
          <w:bCs/>
          <w:color w:val="000000"/>
        </w:rPr>
        <w:t xml:space="preserve"> yaitu sebesar </w:t>
      </w:r>
      <w:r w:rsidRPr="00366FF5">
        <w:rPr>
          <w:rFonts w:eastAsia="Times New Roman"/>
          <w:color w:val="000000"/>
          <w:lang w:val="id-ID" w:eastAsia="id-ID"/>
        </w:rPr>
        <w:t xml:space="preserve">1.721.148.494.656 </w:t>
      </w:r>
      <w:r w:rsidRPr="00366FF5">
        <w:rPr>
          <w:rFonts w:eastAsia="Times New Roman"/>
          <w:bCs/>
          <w:color w:val="000000"/>
        </w:rPr>
        <w:t xml:space="preserve">dan paling rendah yaitu pada </w:t>
      </w:r>
      <w:r w:rsidRPr="00366FF5">
        <w:rPr>
          <w:rFonts w:eastAsia="Times New Roman"/>
          <w:bCs/>
          <w:color w:val="000000"/>
          <w:lang w:val="id-ID"/>
        </w:rPr>
        <w:t>Bulan Maret</w:t>
      </w:r>
      <w:r w:rsidRPr="00366FF5">
        <w:rPr>
          <w:rFonts w:eastAsia="Times New Roman"/>
          <w:bCs/>
          <w:color w:val="000000"/>
        </w:rPr>
        <w:t xml:space="preserve"> sebesar </w:t>
      </w:r>
      <w:r w:rsidRPr="00366FF5">
        <w:rPr>
          <w:rFonts w:eastAsia="Times New Roman"/>
          <w:color w:val="000000"/>
          <w:lang w:val="id-ID" w:eastAsia="id-ID"/>
        </w:rPr>
        <w:t xml:space="preserve">663.408.455.332 dengan </w:t>
      </w:r>
      <w:r w:rsidRPr="00366FF5">
        <w:rPr>
          <w:rFonts w:eastAsia="Times New Roman"/>
          <w:bCs/>
          <w:color w:val="000000"/>
          <w:lang w:val="id-ID"/>
        </w:rPr>
        <w:t xml:space="preserve">rata-rata sebesar </w:t>
      </w:r>
      <w:r w:rsidRPr="00366FF5">
        <w:rPr>
          <w:rFonts w:eastAsia="Times New Roman"/>
          <w:color w:val="000000"/>
          <w:lang w:val="id-ID" w:eastAsia="id-ID"/>
        </w:rPr>
        <w:t>1.135.085.496.131</w:t>
      </w:r>
      <w:r w:rsidRPr="00366FF5">
        <w:rPr>
          <w:rFonts w:eastAsia="Times New Roman"/>
          <w:bCs/>
          <w:color w:val="000000"/>
          <w:lang w:val="id-ID" w:eastAsia="id-ID"/>
        </w:rPr>
        <w:t>,</w:t>
      </w:r>
      <w:r w:rsidRPr="00366FF5">
        <w:rPr>
          <w:rFonts w:eastAsia="Times New Roman"/>
          <w:bCs/>
          <w:color w:val="000000"/>
          <w:lang w:val="id-ID"/>
        </w:rPr>
        <w:t xml:space="preserve"> p</w:t>
      </w:r>
      <w:r w:rsidRPr="00366FF5">
        <w:rPr>
          <w:rFonts w:eastAsia="Times New Roman"/>
          <w:bCs/>
          <w:color w:val="000000"/>
        </w:rPr>
        <w:t>ada tahun 201</w:t>
      </w:r>
      <w:r w:rsidRPr="00366FF5">
        <w:rPr>
          <w:rFonts w:eastAsia="Times New Roman"/>
          <w:bCs/>
          <w:color w:val="000000"/>
          <w:lang w:val="id-ID"/>
        </w:rPr>
        <w:t>3</w:t>
      </w:r>
      <w:r w:rsidRPr="00366FF5">
        <w:rPr>
          <w:rFonts w:eastAsia="Times New Roman"/>
          <w:bCs/>
          <w:color w:val="000000"/>
        </w:rPr>
        <w:t xml:space="preserve">, Tingkat </w:t>
      </w:r>
      <w:r w:rsidRPr="00366FF5">
        <w:rPr>
          <w:rFonts w:eastAsia="Times New Roman"/>
          <w:iCs/>
          <w:color w:val="000000"/>
          <w:lang w:val="id-ID" w:eastAsia="id-ID"/>
        </w:rPr>
        <w:t>Kredit</w:t>
      </w:r>
      <w:r w:rsidRPr="00366FF5">
        <w:rPr>
          <w:rFonts w:eastAsia="Times New Roman"/>
          <w:bCs/>
          <w:color w:val="000000"/>
        </w:rPr>
        <w:t xml:space="preserve"> paling tinggi pada </w:t>
      </w:r>
      <w:r w:rsidRPr="00366FF5">
        <w:rPr>
          <w:rFonts w:eastAsia="Times New Roman"/>
          <w:bCs/>
          <w:color w:val="000000"/>
          <w:lang w:val="id-ID"/>
        </w:rPr>
        <w:t xml:space="preserve"> Bulan Desember </w:t>
      </w:r>
      <w:r w:rsidRPr="00366FF5">
        <w:rPr>
          <w:rFonts w:eastAsia="Times New Roman"/>
          <w:bCs/>
          <w:color w:val="000000"/>
        </w:rPr>
        <w:t xml:space="preserve">yaitusebesar </w:t>
      </w:r>
      <w:r w:rsidRPr="00366FF5">
        <w:rPr>
          <w:rFonts w:eastAsia="Times New Roman"/>
          <w:color w:val="000000"/>
          <w:lang w:val="id-ID" w:eastAsia="id-ID"/>
        </w:rPr>
        <w:t>3.910.630.765.424</w:t>
      </w:r>
      <w:r w:rsidRPr="00366FF5">
        <w:rPr>
          <w:rFonts w:eastAsia="Times New Roman"/>
          <w:bCs/>
          <w:color w:val="000000"/>
        </w:rPr>
        <w:t xml:space="preserve">dan paling rendah yaitu pada </w:t>
      </w:r>
      <w:r w:rsidRPr="00366FF5">
        <w:rPr>
          <w:rFonts w:eastAsia="Times New Roman"/>
          <w:bCs/>
          <w:color w:val="000000"/>
          <w:lang w:val="id-ID"/>
        </w:rPr>
        <w:t>Bulan Maret</w:t>
      </w:r>
      <w:r w:rsidRPr="00366FF5">
        <w:rPr>
          <w:rFonts w:eastAsia="Times New Roman"/>
          <w:bCs/>
          <w:color w:val="000000"/>
        </w:rPr>
        <w:t xml:space="preserve"> sebesar </w:t>
      </w:r>
      <w:r w:rsidRPr="00366FF5">
        <w:rPr>
          <w:rFonts w:eastAsia="Times New Roman"/>
          <w:color w:val="000000"/>
          <w:lang w:val="id-ID" w:eastAsia="id-ID"/>
        </w:rPr>
        <w:t>2.287.118.747 dengan rata-rata sebesar 3.154.931.237.897</w:t>
      </w:r>
      <w:r w:rsidRPr="00366FF5">
        <w:rPr>
          <w:rFonts w:eastAsia="Times New Roman"/>
          <w:bCs/>
          <w:color w:val="000000"/>
        </w:rPr>
        <w:t xml:space="preserve">. </w:t>
      </w:r>
    </w:p>
    <w:p w:rsidR="00EA286B" w:rsidRPr="00366FF5" w:rsidRDefault="00EA286B" w:rsidP="00EA286B">
      <w:pPr>
        <w:spacing w:line="480" w:lineRule="auto"/>
        <w:ind w:firstLine="720"/>
        <w:jc w:val="both"/>
        <w:rPr>
          <w:color w:val="000000"/>
        </w:rPr>
      </w:pPr>
      <w:r w:rsidRPr="00366FF5">
        <w:rPr>
          <w:rFonts w:eastAsia="Times New Roman"/>
          <w:bCs/>
          <w:color w:val="000000"/>
        </w:rPr>
        <w:t xml:space="preserve">Rata-rata Tingkat </w:t>
      </w:r>
      <w:r w:rsidRPr="00366FF5">
        <w:rPr>
          <w:rFonts w:eastAsia="Times New Roman"/>
          <w:iCs/>
          <w:color w:val="000000"/>
          <w:lang w:val="id-ID" w:eastAsia="id-ID"/>
        </w:rPr>
        <w:t>Kredit Pemilikan Rumah</w:t>
      </w:r>
      <w:r w:rsidRPr="00366FF5">
        <w:rPr>
          <w:color w:val="000000"/>
          <w:lang w:val="id-ID"/>
        </w:rPr>
        <w:t xml:space="preserve">dari tahun 2010 sampai dengan 2013 tertinggi pada tahun 2013 </w:t>
      </w:r>
      <w:r w:rsidRPr="00366FF5">
        <w:rPr>
          <w:color w:val="000000"/>
        </w:rPr>
        <w:t>dan paling rendah pada tahun 2010.</w:t>
      </w:r>
    </w:p>
    <w:p w:rsidR="001E654C" w:rsidRPr="00366FF5" w:rsidRDefault="001E654C" w:rsidP="00EA286B">
      <w:pPr>
        <w:spacing w:line="480" w:lineRule="auto"/>
        <w:ind w:firstLine="720"/>
        <w:jc w:val="both"/>
      </w:pPr>
      <w:r w:rsidRPr="00366FF5">
        <w:t xml:space="preserve">Dilihat dari perkembangan penyaluran Kredit Pemilikan Rumah (KPR) dari tahun ke tahun mengalami naik-turun/fluktuatif, karena penyaluran kredit pemilikan rumah (KPR) di PT. Bank Pembangunan Daerah Jawa Barat dan </w:t>
      </w:r>
      <w:r w:rsidRPr="00366FF5">
        <w:lastRenderedPageBreak/>
        <w:t>Banten, Tbk terlalu besar yang disebabkan karena terlalu banyaknya jumlah pinjaman sehingga perusahaan harus bisa memperhatikan beban yang timbul dari dana pinjaman atau hutang dari pihak luar.</w:t>
      </w:r>
    </w:p>
    <w:p w:rsidR="001E654C" w:rsidRPr="00366FF5" w:rsidRDefault="001E654C" w:rsidP="00EA286B">
      <w:pPr>
        <w:spacing w:line="480" w:lineRule="auto"/>
        <w:ind w:firstLine="720"/>
        <w:jc w:val="both"/>
        <w:rPr>
          <w:color w:val="000000"/>
        </w:rPr>
      </w:pPr>
      <w:r w:rsidRPr="00366FF5">
        <w:t xml:space="preserve">Hasil ini sejalan dengan penelitian yang dilakukan oleh </w:t>
      </w:r>
      <w:r w:rsidRPr="00366FF5">
        <w:rPr>
          <w:bCs/>
        </w:rPr>
        <w:t xml:space="preserve">Jacob Paroush dan Ben Z. Schreiber yang berjudul </w:t>
      </w:r>
      <w:r w:rsidRPr="00366FF5">
        <w:rPr>
          <w:bCs/>
          <w:i/>
        </w:rPr>
        <w:t xml:space="preserve">“The Relationships between Profitability, Capital, and </w:t>
      </w:r>
      <w:proofErr w:type="gramStart"/>
      <w:r w:rsidRPr="00366FF5">
        <w:rPr>
          <w:bCs/>
          <w:i/>
        </w:rPr>
        <w:t>Risk :</w:t>
      </w:r>
      <w:proofErr w:type="gramEnd"/>
      <w:r w:rsidRPr="00366FF5">
        <w:rPr>
          <w:bCs/>
          <w:i/>
        </w:rPr>
        <w:t xml:space="preserve"> Commercial Vs Saving/Mortgage Banks”</w:t>
      </w:r>
      <w:r w:rsidRPr="00366FF5">
        <w:rPr>
          <w:bCs/>
        </w:rPr>
        <w:t xml:space="preserve">(2008). Hasil penelitian menunjukkan bahwa </w:t>
      </w:r>
      <w:r w:rsidRPr="00366FF5">
        <w:rPr>
          <w:bCs/>
          <w:i/>
        </w:rPr>
        <w:t>“Commercial banks extend and unique loans with unstable profitability of default rates relatively to saving/mortgage banks”</w:t>
      </w:r>
      <w:r w:rsidRPr="00366FF5">
        <w:rPr>
          <w:bCs/>
        </w:rPr>
        <w:t>. Rahmat Firdaus dan Maya Ariyanti (200</w:t>
      </w:r>
      <w:r w:rsidR="004F64FC" w:rsidRPr="00366FF5">
        <w:rPr>
          <w:bCs/>
        </w:rPr>
        <w:t>9</w:t>
      </w:r>
      <w:r w:rsidRPr="00366FF5">
        <w:rPr>
          <w:bCs/>
        </w:rPr>
        <w:t xml:space="preserve">:22) kredit yang dananya berasal dari tabungan masyarakat, yaitu pemberian kredit karena adanya kelebihan pendapatan dari segolongan anggota masyarakat yang dikumpulkan dalam bentuk simpanan, baik berupa </w:t>
      </w:r>
      <w:r w:rsidRPr="00366FF5">
        <w:rPr>
          <w:bCs/>
          <w:i/>
        </w:rPr>
        <w:t>saving deposit</w:t>
      </w:r>
      <w:r w:rsidRPr="00366FF5">
        <w:rPr>
          <w:bCs/>
        </w:rPr>
        <w:t xml:space="preserve"> (tabungan), </w:t>
      </w:r>
      <w:r w:rsidRPr="00366FF5">
        <w:rPr>
          <w:bCs/>
          <w:i/>
        </w:rPr>
        <w:t>time deposit</w:t>
      </w:r>
      <w:r w:rsidRPr="00366FF5">
        <w:rPr>
          <w:bCs/>
        </w:rPr>
        <w:t xml:space="preserve"> (deposito), maupun </w:t>
      </w:r>
      <w:r w:rsidRPr="00366FF5">
        <w:rPr>
          <w:bCs/>
          <w:i/>
        </w:rPr>
        <w:t xml:space="preserve">certificate of deposit </w:t>
      </w:r>
      <w:r w:rsidRPr="00366FF5">
        <w:rPr>
          <w:bCs/>
        </w:rPr>
        <w:t>(sertifikat deposito).</w:t>
      </w:r>
    </w:p>
    <w:p w:rsidR="00EA286B" w:rsidRPr="00366FF5" w:rsidRDefault="00EA286B" w:rsidP="00EA286B">
      <w:pPr>
        <w:spacing w:line="480" w:lineRule="auto"/>
        <w:ind w:firstLine="720"/>
        <w:jc w:val="both"/>
        <w:rPr>
          <w:color w:val="000000"/>
        </w:rPr>
      </w:pPr>
    </w:p>
    <w:p w:rsidR="00EA286B" w:rsidRPr="00366FF5" w:rsidRDefault="00EA286B" w:rsidP="00C0475D">
      <w:pPr>
        <w:spacing w:after="200" w:line="480" w:lineRule="auto"/>
        <w:ind w:left="720" w:hanging="720"/>
        <w:jc w:val="both"/>
        <w:rPr>
          <w:b/>
        </w:rPr>
      </w:pPr>
      <w:proofErr w:type="gramStart"/>
      <w:r w:rsidRPr="00366FF5">
        <w:rPr>
          <w:b/>
          <w:color w:val="000000"/>
        </w:rPr>
        <w:t>4.2.2</w:t>
      </w:r>
      <w:r w:rsidRPr="00366FF5">
        <w:rPr>
          <w:b/>
          <w:color w:val="000000"/>
        </w:rPr>
        <w:tab/>
      </w:r>
      <w:r w:rsidRPr="00366FF5">
        <w:rPr>
          <w:b/>
        </w:rPr>
        <w:t xml:space="preserve">Perkembangan Rasio Profitabilitas </w:t>
      </w:r>
      <w:r w:rsidRPr="00366FF5">
        <w:rPr>
          <w:b/>
          <w:i/>
        </w:rPr>
        <w:t>Return On Assets</w:t>
      </w:r>
      <w:r w:rsidRPr="00366FF5">
        <w:rPr>
          <w:b/>
        </w:rPr>
        <w:t xml:space="preserve"> (ROA)</w:t>
      </w:r>
      <w:proofErr w:type="gramEnd"/>
      <w:r w:rsidRPr="00366FF5">
        <w:rPr>
          <w:b/>
        </w:rPr>
        <w:t xml:space="preserve"> pada PT. Bank Pembangunan Daerah Jawa Barat dan Banten, Tbk selama Periode 2010-2013</w:t>
      </w:r>
    </w:p>
    <w:p w:rsidR="00EA286B" w:rsidRPr="00366FF5" w:rsidRDefault="00EA286B" w:rsidP="001E654C">
      <w:pPr>
        <w:spacing w:line="480" w:lineRule="auto"/>
        <w:ind w:firstLine="720"/>
        <w:jc w:val="both"/>
      </w:pPr>
      <w:r w:rsidRPr="00366FF5">
        <w:rPr>
          <w:i/>
        </w:rPr>
        <w:t xml:space="preserve">Profitability ratio </w:t>
      </w:r>
      <w:r w:rsidRPr="00366FF5">
        <w:t>atau rasio keuntungan adalah rasio yang digunakan untuk mengukur efisiensi penggunaan aktiva perusahaan atau merupakan kemampuan suatu perusahaan untuk menghasilkan laba selama periode tertentu (biasanya semesteran, triwulanan dan lain-lain) untuk melihat kemampuan perusahaan dalam beroperasi secara efisien.Rasio ini banyak juga yang menyebutnya sebagai rasio rentabilitas.</w:t>
      </w:r>
      <w:r w:rsidRPr="00366FF5">
        <w:rPr>
          <w:color w:val="000000"/>
          <w:lang w:val="sv-SE"/>
        </w:rPr>
        <w:t xml:space="preserve">Menurut Dendawijaya (2009:118) Analisis </w:t>
      </w:r>
      <w:r w:rsidRPr="00366FF5">
        <w:rPr>
          <w:color w:val="000000"/>
          <w:lang w:val="sv-SE"/>
        </w:rPr>
        <w:lastRenderedPageBreak/>
        <w:t>rasio rentabilitas bank adalah alat untuk menganalisis atau mengukur tingkat efesiensi usaha dan profitabilitas yang dicapai oleh bank yang bersangkutan.</w:t>
      </w:r>
    </w:p>
    <w:p w:rsidR="00EA286B" w:rsidRPr="00366FF5" w:rsidRDefault="00EA286B" w:rsidP="00EA286B">
      <w:pPr>
        <w:spacing w:line="480" w:lineRule="auto"/>
        <w:ind w:firstLine="720"/>
        <w:jc w:val="both"/>
        <w:rPr>
          <w:b/>
          <w:lang w:eastAsia="zh-CN"/>
        </w:rPr>
      </w:pPr>
      <w:r w:rsidRPr="00366FF5">
        <w:t xml:space="preserve">PT. Bank Pembangunan Daerah Jawa Barat daan Banten, Tbk sendiri telah menargetkan keuntungan atau laba yang diperoleh dari kredit pemilikan rumah (KPR) </w:t>
      </w:r>
      <w:proofErr w:type="gramStart"/>
      <w:r w:rsidRPr="00366FF5">
        <w:t>akan</w:t>
      </w:r>
      <w:proofErr w:type="gramEnd"/>
      <w:r w:rsidRPr="00366FF5">
        <w:t xml:space="preserve"> besar dan mempunyai pengaruh yang besar pula. Dibuktikan dengan perkembangan </w:t>
      </w:r>
      <w:r w:rsidRPr="00366FF5">
        <w:rPr>
          <w:i/>
        </w:rPr>
        <w:t>Return On Asset</w:t>
      </w:r>
      <w:r w:rsidRPr="00366FF5">
        <w:t xml:space="preserve"> (ROA) pada PT. BankBank Pembangunan Daerah Jawa Barat daan Banten, Tbk  mengalami naik turun/fluktuatif yang disebabkan karena kurangnya tingkat kestabilan pada bank sehingga </w:t>
      </w:r>
      <w:r w:rsidRPr="00366FF5">
        <w:rPr>
          <w:i/>
        </w:rPr>
        <w:t>Return On Asset</w:t>
      </w:r>
      <w:r w:rsidRPr="00366FF5">
        <w:t xml:space="preserve"> (ROA) mengalami pergerakan yang cukup besar sehingga dapat mempengaruhi hasil penelitian penulis yaitu variabel bebas kredit pemilikan rumah (KPR).</w:t>
      </w:r>
    </w:p>
    <w:p w:rsidR="007831EE" w:rsidRPr="00366FF5" w:rsidRDefault="00EA286B" w:rsidP="00EA286B">
      <w:pPr>
        <w:pStyle w:val="ListParagraph"/>
        <w:spacing w:after="0" w:line="480" w:lineRule="auto"/>
        <w:ind w:left="0" w:firstLine="720"/>
        <w:jc w:val="both"/>
        <w:rPr>
          <w:rFonts w:ascii="Times New Roman" w:hAnsi="Times New Roman"/>
          <w:color w:val="000000"/>
          <w:sz w:val="24"/>
          <w:szCs w:val="24"/>
        </w:rPr>
      </w:pPr>
      <w:r w:rsidRPr="00366FF5">
        <w:rPr>
          <w:rFonts w:ascii="Times New Roman" w:hAnsi="Times New Roman"/>
          <w:sz w:val="24"/>
          <w:szCs w:val="24"/>
          <w:lang w:val="id-ID"/>
        </w:rPr>
        <w:t xml:space="preserve">Berdasarkan tabel dan gambar diatas dapat diketahui bahwa </w:t>
      </w:r>
      <w:r w:rsidRPr="00366FF5">
        <w:rPr>
          <w:rFonts w:ascii="Times New Roman" w:hAnsi="Times New Roman"/>
          <w:sz w:val="24"/>
          <w:szCs w:val="24"/>
          <w:lang w:val="id-ID" w:eastAsia="zh-CN"/>
        </w:rPr>
        <w:t>Return On Asset</w:t>
      </w:r>
      <w:r w:rsidRPr="00366FF5">
        <w:rPr>
          <w:rFonts w:ascii="Times New Roman" w:hAnsi="Times New Roman"/>
          <w:sz w:val="24"/>
          <w:szCs w:val="24"/>
          <w:lang w:val="id-ID"/>
        </w:rPr>
        <w:t xml:space="preserve"> dari tahun 2010 sampai dengan tahun 2013 mengalami fluktuasi.Return On Asset</w:t>
      </w:r>
      <w:r w:rsidRPr="00366FF5">
        <w:rPr>
          <w:rFonts w:ascii="Times New Roman" w:eastAsia="Times New Roman" w:hAnsi="Times New Roman"/>
          <w:bCs/>
          <w:color w:val="000000"/>
          <w:sz w:val="24"/>
          <w:szCs w:val="24"/>
        </w:rPr>
        <w:t xml:space="preserve">paling tinggi pada </w:t>
      </w:r>
      <w:r w:rsidRPr="00366FF5">
        <w:rPr>
          <w:rFonts w:ascii="Times New Roman" w:eastAsia="Times New Roman" w:hAnsi="Times New Roman"/>
          <w:bCs/>
          <w:color w:val="000000"/>
          <w:sz w:val="24"/>
          <w:szCs w:val="24"/>
          <w:lang w:val="id-ID"/>
        </w:rPr>
        <w:t xml:space="preserve">tahun </w:t>
      </w:r>
      <w:r w:rsidRPr="00366FF5">
        <w:rPr>
          <w:rFonts w:ascii="Times New Roman" w:eastAsia="Times New Roman" w:hAnsi="Times New Roman"/>
          <w:color w:val="000000"/>
          <w:sz w:val="24"/>
          <w:szCs w:val="24"/>
          <w:lang w:val="id-ID" w:eastAsia="id-ID"/>
        </w:rPr>
        <w:t xml:space="preserve">2010 </w:t>
      </w:r>
      <w:r w:rsidRPr="00366FF5">
        <w:rPr>
          <w:rFonts w:ascii="Times New Roman" w:eastAsia="Times New Roman" w:hAnsi="Times New Roman"/>
          <w:bCs/>
          <w:color w:val="000000"/>
          <w:sz w:val="24"/>
          <w:szCs w:val="24"/>
        </w:rPr>
        <w:t xml:space="preserve">yaitu sebesar </w:t>
      </w:r>
      <w:r w:rsidRPr="00366FF5">
        <w:rPr>
          <w:rFonts w:ascii="Times New Roman" w:eastAsia="Times New Roman" w:hAnsi="Times New Roman"/>
          <w:bCs/>
          <w:color w:val="000000"/>
          <w:sz w:val="24"/>
          <w:szCs w:val="24"/>
          <w:lang w:val="id-ID"/>
        </w:rPr>
        <w:t xml:space="preserve">4,08 </w:t>
      </w:r>
      <w:r w:rsidRPr="00366FF5">
        <w:rPr>
          <w:rFonts w:ascii="Times New Roman" w:eastAsia="Times New Roman" w:hAnsi="Times New Roman"/>
          <w:bCs/>
          <w:color w:val="000000"/>
          <w:sz w:val="24"/>
          <w:szCs w:val="24"/>
        </w:rPr>
        <w:t xml:space="preserve">dan paling rendah yaitu pada </w:t>
      </w:r>
      <w:r w:rsidRPr="00366FF5">
        <w:rPr>
          <w:rFonts w:ascii="Times New Roman" w:eastAsia="Times New Roman" w:hAnsi="Times New Roman"/>
          <w:bCs/>
          <w:color w:val="000000"/>
          <w:sz w:val="24"/>
          <w:szCs w:val="24"/>
          <w:lang w:val="id-ID"/>
        </w:rPr>
        <w:t>tahun 2012</w:t>
      </w:r>
      <w:r w:rsidRPr="00366FF5">
        <w:rPr>
          <w:rFonts w:ascii="Times New Roman" w:eastAsia="Times New Roman" w:hAnsi="Times New Roman"/>
          <w:bCs/>
          <w:color w:val="000000"/>
          <w:sz w:val="24"/>
          <w:szCs w:val="24"/>
        </w:rPr>
        <w:t xml:space="preserve"> sebesar</w:t>
      </w:r>
      <w:r w:rsidRPr="00366FF5">
        <w:rPr>
          <w:rFonts w:ascii="Times New Roman" w:eastAsia="Times New Roman" w:hAnsi="Times New Roman"/>
          <w:color w:val="000000"/>
          <w:sz w:val="24"/>
          <w:szCs w:val="24"/>
          <w:lang w:val="id-ID" w:eastAsia="id-ID"/>
        </w:rPr>
        <w:t>2,46</w:t>
      </w:r>
      <w:r w:rsidRPr="00366FF5">
        <w:rPr>
          <w:rFonts w:ascii="Times New Roman" w:eastAsia="Times New Roman" w:hAnsi="Times New Roman"/>
          <w:bCs/>
          <w:color w:val="000000"/>
          <w:sz w:val="24"/>
          <w:szCs w:val="24"/>
        </w:rPr>
        <w:t xml:space="preserve">.Rata-rata </w:t>
      </w:r>
      <w:r w:rsidRPr="00366FF5">
        <w:rPr>
          <w:rFonts w:ascii="Times New Roman" w:hAnsi="Times New Roman"/>
          <w:sz w:val="24"/>
          <w:szCs w:val="24"/>
          <w:lang w:val="id-ID"/>
        </w:rPr>
        <w:t>Return On Asset</w:t>
      </w:r>
      <w:r w:rsidRPr="00366FF5">
        <w:rPr>
          <w:rFonts w:ascii="Times New Roman" w:hAnsi="Times New Roman"/>
          <w:color w:val="000000"/>
          <w:sz w:val="24"/>
          <w:szCs w:val="24"/>
        </w:rPr>
        <w:t xml:space="preserve"> pada tahun 2010</w:t>
      </w:r>
      <w:r w:rsidRPr="00366FF5">
        <w:rPr>
          <w:rFonts w:ascii="Times New Roman" w:hAnsi="Times New Roman"/>
          <w:color w:val="000000"/>
          <w:sz w:val="24"/>
          <w:szCs w:val="24"/>
          <w:lang w:val="id-ID"/>
        </w:rPr>
        <w:t xml:space="preserve"> sampai dengan 2013Tertinggi terjadi Pada Tahun 2010 yaitu sebesar 3,57.</w:t>
      </w:r>
    </w:p>
    <w:p w:rsidR="00157E2D" w:rsidRDefault="001E654C" w:rsidP="00157E2D">
      <w:pPr>
        <w:pStyle w:val="ListParagraph"/>
        <w:spacing w:after="0" w:line="480" w:lineRule="auto"/>
        <w:ind w:left="0" w:firstLine="720"/>
        <w:jc w:val="both"/>
        <w:rPr>
          <w:rFonts w:ascii="Times New Roman" w:hAnsi="Times New Roman"/>
          <w:sz w:val="24"/>
          <w:szCs w:val="24"/>
        </w:rPr>
      </w:pPr>
      <w:proofErr w:type="gramStart"/>
      <w:r w:rsidRPr="00366FF5">
        <w:rPr>
          <w:rFonts w:ascii="Times New Roman" w:hAnsi="Times New Roman"/>
          <w:sz w:val="24"/>
          <w:szCs w:val="24"/>
        </w:rPr>
        <w:t xml:space="preserve">Menurut Bambang Riyanto (2008:37) tinggi rendahnya profitabilitas ekonomi dipengaruhi beberapa faktor yaitu </w:t>
      </w:r>
      <w:r w:rsidRPr="00366FF5">
        <w:rPr>
          <w:rFonts w:ascii="Times New Roman" w:hAnsi="Times New Roman"/>
          <w:i/>
          <w:sz w:val="24"/>
          <w:szCs w:val="24"/>
        </w:rPr>
        <w:t>profit margin</w:t>
      </w:r>
      <w:r w:rsidRPr="00366FF5">
        <w:rPr>
          <w:rFonts w:ascii="Times New Roman" w:hAnsi="Times New Roman"/>
          <w:sz w:val="24"/>
          <w:szCs w:val="24"/>
        </w:rPr>
        <w:t xml:space="preserve"> dan </w:t>
      </w:r>
      <w:r w:rsidRPr="00366FF5">
        <w:rPr>
          <w:rFonts w:ascii="Times New Roman" w:hAnsi="Times New Roman"/>
          <w:i/>
          <w:sz w:val="24"/>
          <w:szCs w:val="24"/>
        </w:rPr>
        <w:t>turnover of operating assets</w:t>
      </w:r>
      <w:r w:rsidRPr="00366FF5">
        <w:rPr>
          <w:rFonts w:ascii="Times New Roman" w:hAnsi="Times New Roman"/>
          <w:sz w:val="24"/>
          <w:szCs w:val="24"/>
        </w:rPr>
        <w:t>.</w:t>
      </w:r>
      <w:proofErr w:type="gramEnd"/>
      <w:r w:rsidRPr="00366FF5">
        <w:rPr>
          <w:rFonts w:ascii="Times New Roman" w:hAnsi="Times New Roman"/>
          <w:sz w:val="24"/>
          <w:szCs w:val="24"/>
        </w:rPr>
        <w:t xml:space="preserve"> Menurut Munawir (20</w:t>
      </w:r>
      <w:r w:rsidR="00234F39" w:rsidRPr="00366FF5">
        <w:rPr>
          <w:rFonts w:ascii="Times New Roman" w:hAnsi="Times New Roman"/>
          <w:sz w:val="24"/>
          <w:szCs w:val="24"/>
        </w:rPr>
        <w:t>10</w:t>
      </w:r>
      <w:r w:rsidRPr="00366FF5">
        <w:rPr>
          <w:rFonts w:ascii="Times New Roman" w:hAnsi="Times New Roman"/>
          <w:sz w:val="24"/>
          <w:szCs w:val="24"/>
        </w:rPr>
        <w:t xml:space="preserve">:89) besarnya ROA </w:t>
      </w:r>
      <w:proofErr w:type="gramStart"/>
      <w:r w:rsidRPr="00366FF5">
        <w:rPr>
          <w:rFonts w:ascii="Times New Roman" w:hAnsi="Times New Roman"/>
          <w:sz w:val="24"/>
          <w:szCs w:val="24"/>
        </w:rPr>
        <w:t>akan</w:t>
      </w:r>
      <w:proofErr w:type="gramEnd"/>
      <w:r w:rsidRPr="00366FF5">
        <w:rPr>
          <w:rFonts w:ascii="Times New Roman" w:hAnsi="Times New Roman"/>
          <w:sz w:val="24"/>
          <w:szCs w:val="24"/>
        </w:rPr>
        <w:t xml:space="preserve"> berubah kalau ada perubahan </w:t>
      </w:r>
      <w:r w:rsidRPr="00366FF5">
        <w:rPr>
          <w:rFonts w:ascii="Times New Roman" w:hAnsi="Times New Roman"/>
          <w:i/>
          <w:sz w:val="24"/>
          <w:szCs w:val="24"/>
        </w:rPr>
        <w:t>profit margin</w:t>
      </w:r>
      <w:r w:rsidRPr="00366FF5">
        <w:rPr>
          <w:rFonts w:ascii="Times New Roman" w:hAnsi="Times New Roman"/>
          <w:sz w:val="24"/>
          <w:szCs w:val="24"/>
        </w:rPr>
        <w:t xml:space="preserve"> atau </w:t>
      </w:r>
      <w:r w:rsidRPr="00366FF5">
        <w:rPr>
          <w:rFonts w:ascii="Times New Roman" w:hAnsi="Times New Roman"/>
          <w:i/>
          <w:sz w:val="24"/>
          <w:szCs w:val="24"/>
        </w:rPr>
        <w:t xml:space="preserve">assets turnover, </w:t>
      </w:r>
      <w:r w:rsidRPr="00366FF5">
        <w:rPr>
          <w:rFonts w:ascii="Times New Roman" w:hAnsi="Times New Roman"/>
          <w:sz w:val="24"/>
          <w:szCs w:val="24"/>
        </w:rPr>
        <w:t xml:space="preserve">baik masing-masing atau kedua-duanya. Usaha untuk mempertinggi ROA </w:t>
      </w:r>
      <w:proofErr w:type="gramStart"/>
      <w:r w:rsidRPr="00366FF5">
        <w:rPr>
          <w:rFonts w:ascii="Times New Roman" w:hAnsi="Times New Roman"/>
          <w:sz w:val="24"/>
          <w:szCs w:val="24"/>
        </w:rPr>
        <w:t>akan</w:t>
      </w:r>
      <w:proofErr w:type="gramEnd"/>
      <w:r w:rsidRPr="00366FF5">
        <w:rPr>
          <w:rFonts w:ascii="Times New Roman" w:hAnsi="Times New Roman"/>
          <w:sz w:val="24"/>
          <w:szCs w:val="24"/>
        </w:rPr>
        <w:t xml:space="preserve"> berubah kalau ada perubahan profit margin adalah bersangkutan dengan usaha untuk mempertinggi efisiensi di sektor produksi, penjualan dan administrasi. Usaha untuk mempertinggi ROA dengan memperbesar </w:t>
      </w:r>
      <w:r w:rsidRPr="00366FF5">
        <w:rPr>
          <w:rFonts w:ascii="Times New Roman" w:hAnsi="Times New Roman"/>
          <w:i/>
          <w:sz w:val="24"/>
          <w:szCs w:val="24"/>
        </w:rPr>
        <w:t>assets turnover</w:t>
      </w:r>
      <w:r w:rsidRPr="00366FF5">
        <w:rPr>
          <w:rFonts w:ascii="Times New Roman" w:hAnsi="Times New Roman"/>
          <w:sz w:val="24"/>
          <w:szCs w:val="24"/>
        </w:rPr>
        <w:t xml:space="preserve"> adalah kebijaksanaan investasi </w:t>
      </w:r>
      <w:proofErr w:type="gramStart"/>
      <w:r w:rsidRPr="00366FF5">
        <w:rPr>
          <w:rFonts w:ascii="Times New Roman" w:hAnsi="Times New Roman"/>
          <w:sz w:val="24"/>
          <w:szCs w:val="24"/>
        </w:rPr>
        <w:t>dana</w:t>
      </w:r>
      <w:proofErr w:type="gramEnd"/>
      <w:r w:rsidRPr="00366FF5">
        <w:rPr>
          <w:rFonts w:ascii="Times New Roman" w:hAnsi="Times New Roman"/>
          <w:sz w:val="24"/>
          <w:szCs w:val="24"/>
        </w:rPr>
        <w:t xml:space="preserve"> dalam berbagai aktiva, baik aktiva lancar maupun aktiva tetap.</w:t>
      </w:r>
    </w:p>
    <w:p w:rsidR="00157E2D" w:rsidRPr="00366FF5" w:rsidRDefault="00157E2D" w:rsidP="00157E2D">
      <w:pPr>
        <w:spacing w:line="480" w:lineRule="auto"/>
        <w:ind w:left="720" w:hanging="720"/>
        <w:jc w:val="both"/>
        <w:rPr>
          <w:b/>
        </w:rPr>
      </w:pPr>
      <w:r w:rsidRPr="00366FF5">
        <w:rPr>
          <w:b/>
        </w:rPr>
        <w:lastRenderedPageBreak/>
        <w:t>4.2.3</w:t>
      </w:r>
      <w:r w:rsidRPr="00366FF5">
        <w:rPr>
          <w:b/>
        </w:rPr>
        <w:tab/>
        <w:t xml:space="preserve">Pengaruh Kredit Pemilikan Rumah (KPR) terhadap </w:t>
      </w:r>
      <w:r w:rsidRPr="00366FF5">
        <w:rPr>
          <w:b/>
          <w:i/>
        </w:rPr>
        <w:t xml:space="preserve">Return </w:t>
      </w:r>
      <w:proofErr w:type="gramStart"/>
      <w:r w:rsidRPr="00366FF5">
        <w:rPr>
          <w:b/>
          <w:i/>
        </w:rPr>
        <w:t>On</w:t>
      </w:r>
      <w:proofErr w:type="gramEnd"/>
      <w:r w:rsidRPr="00366FF5">
        <w:rPr>
          <w:b/>
          <w:i/>
        </w:rPr>
        <w:t xml:space="preserve"> Assets</w:t>
      </w:r>
      <w:r w:rsidRPr="00366FF5">
        <w:rPr>
          <w:b/>
        </w:rPr>
        <w:t xml:space="preserve"> pada PT. Bank Pembangunan Daerah Jawa Barat dan Banten, Tbk. selama periode 2010-2013</w:t>
      </w:r>
    </w:p>
    <w:p w:rsidR="00157E2D" w:rsidRPr="00366FF5" w:rsidRDefault="00157E2D" w:rsidP="00157E2D">
      <w:pPr>
        <w:spacing w:line="480" w:lineRule="auto"/>
        <w:ind w:firstLine="720"/>
        <w:jc w:val="both"/>
      </w:pPr>
      <w:r w:rsidRPr="00366FF5">
        <w:t>Berdasarkan tabel 4.6 variabel beb</w:t>
      </w:r>
      <w:r w:rsidR="00790AD6" w:rsidRPr="00366FF5">
        <w:t>as (Kredit Pemilikan Rumah-KPR) n</w:t>
      </w:r>
      <w:r w:rsidR="00790AD6" w:rsidRPr="00366FF5">
        <w:rPr>
          <w:lang w:val="id-ID"/>
        </w:rPr>
        <w:t>ilai konstanta a memiliki arti bahwa ketika X</w:t>
      </w:r>
      <w:r w:rsidR="00790AD6" w:rsidRPr="00366FF5">
        <w:t xml:space="preserve"> (</w:t>
      </w:r>
      <w:r w:rsidR="00790AD6" w:rsidRPr="00366FF5">
        <w:rPr>
          <w:lang w:val="id-ID" w:eastAsia="zh-CN"/>
        </w:rPr>
        <w:t>Kredit Pemilikan Rumah</w:t>
      </w:r>
      <w:r w:rsidR="00790AD6" w:rsidRPr="00366FF5">
        <w:t>)</w:t>
      </w:r>
      <w:r w:rsidR="00790AD6" w:rsidRPr="00366FF5">
        <w:rPr>
          <w:lang w:val="id-ID"/>
        </w:rPr>
        <w:t xml:space="preserve"> bernilai 0, maka Y </w:t>
      </w:r>
      <w:r w:rsidR="00790AD6" w:rsidRPr="00366FF5">
        <w:t>(</w:t>
      </w:r>
      <w:r w:rsidR="00790AD6" w:rsidRPr="00366FF5">
        <w:rPr>
          <w:lang w:val="id-ID"/>
        </w:rPr>
        <w:t xml:space="preserve">Return </w:t>
      </w:r>
      <w:proofErr w:type="gramStart"/>
      <w:r w:rsidR="00790AD6" w:rsidRPr="00366FF5">
        <w:rPr>
          <w:lang w:val="id-ID"/>
        </w:rPr>
        <w:t>On</w:t>
      </w:r>
      <w:proofErr w:type="gramEnd"/>
      <w:r w:rsidR="00790AD6" w:rsidRPr="00366FF5">
        <w:rPr>
          <w:lang w:val="id-ID"/>
        </w:rPr>
        <w:t xml:space="preserve"> Asset</w:t>
      </w:r>
      <w:r w:rsidR="00790AD6" w:rsidRPr="00366FF5">
        <w:t xml:space="preserve">) </w:t>
      </w:r>
      <w:r w:rsidR="00790AD6" w:rsidRPr="00366FF5">
        <w:rPr>
          <w:lang w:val="id-ID"/>
        </w:rPr>
        <w:t xml:space="preserve">bernilai </w:t>
      </w:r>
      <w:r w:rsidR="00790AD6" w:rsidRPr="00366FF5">
        <w:rPr>
          <w:lang w:val="id-ID" w:eastAsia="zh-CN"/>
        </w:rPr>
        <w:t>2,896</w:t>
      </w:r>
      <w:r w:rsidR="00790AD6" w:rsidRPr="00366FF5">
        <w:t>.</w:t>
      </w:r>
      <w:r w:rsidR="00790AD6" w:rsidRPr="00366FF5">
        <w:rPr>
          <w:lang w:val="id-ID"/>
        </w:rPr>
        <w:t xml:space="preserve"> Sedangkan koefisien regresi b memiliki arti bahwa setiap X</w:t>
      </w:r>
      <w:r w:rsidR="00790AD6" w:rsidRPr="00366FF5">
        <w:t xml:space="preserve"> (</w:t>
      </w:r>
      <w:r w:rsidR="00790AD6" w:rsidRPr="00366FF5">
        <w:rPr>
          <w:lang w:val="id-ID" w:eastAsia="zh-CN"/>
        </w:rPr>
        <w:t>Kredit Pemilikan Rumah</w:t>
      </w:r>
      <w:r w:rsidR="00790AD6" w:rsidRPr="00366FF5">
        <w:t>)</w:t>
      </w:r>
      <w:r w:rsidR="00790AD6" w:rsidRPr="00366FF5">
        <w:rPr>
          <w:lang w:val="id-ID"/>
        </w:rPr>
        <w:t xml:space="preserve"> meningkat satu</w:t>
      </w:r>
      <w:r w:rsidR="00790AD6" w:rsidRPr="00366FF5">
        <w:rPr>
          <w:lang w:val="id-ID" w:eastAsia="zh-CN"/>
        </w:rPr>
        <w:t xml:space="preserve"> satuan</w:t>
      </w:r>
      <w:r w:rsidR="00790AD6" w:rsidRPr="00366FF5">
        <w:rPr>
          <w:lang w:val="id-ID"/>
        </w:rPr>
        <w:t>, maka Y</w:t>
      </w:r>
      <w:r w:rsidR="00790AD6" w:rsidRPr="00366FF5">
        <w:t xml:space="preserve"> (</w:t>
      </w:r>
      <w:r w:rsidR="00790AD6" w:rsidRPr="00366FF5">
        <w:rPr>
          <w:lang w:val="id-ID"/>
        </w:rPr>
        <w:t>Return On Asset</w:t>
      </w:r>
      <w:r w:rsidR="00790AD6" w:rsidRPr="00366FF5">
        <w:t>)</w:t>
      </w:r>
      <w:r w:rsidR="00790AD6" w:rsidRPr="00366FF5">
        <w:rPr>
          <w:lang w:val="id-ID"/>
        </w:rPr>
        <w:t xml:space="preserve"> akan </w:t>
      </w:r>
      <w:r w:rsidR="00790AD6" w:rsidRPr="00366FF5">
        <w:t>me</w:t>
      </w:r>
      <w:r w:rsidR="00790AD6" w:rsidRPr="00366FF5">
        <w:rPr>
          <w:lang w:val="id-ID"/>
        </w:rPr>
        <w:t xml:space="preserve">nurun sebesar </w:t>
      </w:r>
      <w:r w:rsidR="00790AD6" w:rsidRPr="00366FF5">
        <w:rPr>
          <w:lang w:eastAsia="zh-CN"/>
        </w:rPr>
        <w:t>0,</w:t>
      </w:r>
      <w:r w:rsidR="00790AD6" w:rsidRPr="00366FF5">
        <w:rPr>
          <w:lang w:val="id-ID" w:eastAsia="zh-CN"/>
        </w:rPr>
        <w:t>067satuan</w:t>
      </w:r>
      <w:r w:rsidR="00790AD6" w:rsidRPr="00366FF5">
        <w:rPr>
          <w:lang w:val="id-ID"/>
        </w:rPr>
        <w:t>.</w:t>
      </w:r>
    </w:p>
    <w:p w:rsidR="00790AD6" w:rsidRPr="00366FF5" w:rsidRDefault="00790AD6" w:rsidP="00157E2D">
      <w:pPr>
        <w:spacing w:line="480" w:lineRule="auto"/>
        <w:ind w:firstLine="720"/>
        <w:jc w:val="both"/>
      </w:pPr>
      <w:r w:rsidRPr="00366FF5">
        <w:t>Berdasarkan kurva pengujian hipotesis diatas dapat diketahui bahwa</w:t>
      </w:r>
      <w:r w:rsidRPr="00366FF5">
        <w:rPr>
          <w:lang w:val="id-ID"/>
        </w:rPr>
        <w:t xml:space="preserve"> t</w:t>
      </w:r>
      <w:r w:rsidRPr="00366FF5">
        <w:rPr>
          <w:vertAlign w:val="subscript"/>
          <w:lang w:val="id-ID"/>
        </w:rPr>
        <w:t>hitung</w:t>
      </w:r>
      <w:r w:rsidRPr="00366FF5">
        <w:rPr>
          <w:lang w:val="id-ID"/>
        </w:rPr>
        <w:t xml:space="preserve"> -4,315</w:t>
      </w:r>
      <w:r w:rsidRPr="00366FF5">
        <w:rPr>
          <w:lang w:val="id-ID" w:eastAsia="zh-CN"/>
        </w:rPr>
        <w:t>&lt;</w:t>
      </w:r>
      <w:r w:rsidRPr="00366FF5">
        <w:rPr>
          <w:lang w:val="id-ID"/>
        </w:rPr>
        <w:t>t</w:t>
      </w:r>
      <w:r w:rsidRPr="00366FF5">
        <w:rPr>
          <w:vertAlign w:val="subscript"/>
          <w:lang w:val="id-ID"/>
        </w:rPr>
        <w:t>tabel</w:t>
      </w:r>
      <w:r w:rsidRPr="00366FF5">
        <w:rPr>
          <w:lang w:val="id-ID"/>
        </w:rPr>
        <w:t xml:space="preserve">-2,145, </w:t>
      </w:r>
      <w:r w:rsidRPr="00366FF5">
        <w:t>dengan demikian maka</w:t>
      </w:r>
      <w:r w:rsidRPr="00366FF5">
        <w:rPr>
          <w:lang w:val="id-ID"/>
        </w:rPr>
        <w:t xml:space="preserve"> H</w:t>
      </w:r>
      <w:r w:rsidRPr="00366FF5">
        <w:rPr>
          <w:vertAlign w:val="subscript"/>
          <w:lang w:val="id-ID"/>
        </w:rPr>
        <w:t>1</w:t>
      </w:r>
      <w:r w:rsidRPr="00366FF5">
        <w:rPr>
          <w:lang w:val="id-ID" w:eastAsia="zh-CN"/>
        </w:rPr>
        <w:t>diterima</w:t>
      </w:r>
      <w:r w:rsidRPr="00366FF5">
        <w:t xml:space="preserve"> dan H</w:t>
      </w:r>
      <w:r w:rsidRPr="00366FF5">
        <w:rPr>
          <w:vertAlign w:val="subscript"/>
          <w:lang w:val="id-ID"/>
        </w:rPr>
        <w:t>0</w:t>
      </w:r>
      <w:r w:rsidR="00636E99">
        <w:rPr>
          <w:vertAlign w:val="subscript"/>
        </w:rPr>
        <w:t xml:space="preserve"> </w:t>
      </w:r>
      <w:r w:rsidRPr="00366FF5">
        <w:rPr>
          <w:lang w:val="id-ID"/>
        </w:rPr>
        <w:t>di</w:t>
      </w:r>
      <w:r w:rsidRPr="00366FF5">
        <w:rPr>
          <w:lang w:val="id-ID" w:eastAsia="zh-CN"/>
        </w:rPr>
        <w:t>tolak,</w:t>
      </w:r>
      <w:r w:rsidR="00636E99">
        <w:rPr>
          <w:lang w:eastAsia="zh-CN"/>
        </w:rPr>
        <w:t xml:space="preserve"> </w:t>
      </w:r>
      <w:r w:rsidRPr="00366FF5">
        <w:rPr>
          <w:lang w:val="id-ID" w:eastAsia="zh-CN"/>
        </w:rPr>
        <w:t>a</w:t>
      </w:r>
      <w:r w:rsidRPr="00366FF5">
        <w:rPr>
          <w:lang w:val="id-ID"/>
        </w:rPr>
        <w:t>rtinya</w:t>
      </w:r>
      <w:r w:rsidR="00636E99">
        <w:t xml:space="preserve"> </w:t>
      </w:r>
      <w:r w:rsidRPr="00366FF5">
        <w:rPr>
          <w:lang w:val="id-ID"/>
        </w:rPr>
        <w:t>terdapat pengaruh yang signifikan antara</w:t>
      </w:r>
      <w:r w:rsidR="00636E99">
        <w:t xml:space="preserve"> </w:t>
      </w:r>
      <w:r w:rsidRPr="00366FF5">
        <w:rPr>
          <w:lang w:val="id-ID" w:eastAsia="zh-CN"/>
        </w:rPr>
        <w:t>Kredit Pemilikan Rumah</w:t>
      </w:r>
      <w:r w:rsidRPr="00366FF5">
        <w:rPr>
          <w:lang w:val="id-ID"/>
        </w:rPr>
        <w:t xml:space="preserve"> terhadap Return </w:t>
      </w:r>
      <w:proofErr w:type="gramStart"/>
      <w:r w:rsidRPr="00366FF5">
        <w:rPr>
          <w:lang w:val="id-ID"/>
        </w:rPr>
        <w:t>On</w:t>
      </w:r>
      <w:proofErr w:type="gramEnd"/>
      <w:r w:rsidRPr="00366FF5">
        <w:rPr>
          <w:lang w:val="id-ID"/>
        </w:rPr>
        <w:t xml:space="preserve"> Asset.</w:t>
      </w:r>
    </w:p>
    <w:p w:rsidR="00EA286B" w:rsidRPr="00366FF5" w:rsidRDefault="00790AD6" w:rsidP="00790AD6">
      <w:pPr>
        <w:spacing w:line="480" w:lineRule="auto"/>
        <w:ind w:firstLine="720"/>
        <w:jc w:val="both"/>
        <w:rPr>
          <w:lang w:val="sv-SE"/>
        </w:rPr>
      </w:pPr>
      <w:r w:rsidRPr="00366FF5">
        <w:rPr>
          <w:lang w:val="sv-SE"/>
        </w:rPr>
        <w:t>Berdasarkan tabel 4.4 interpretasi koefisien korelasi yang disajikan, maka koefisien korelasi sebesar 0,</w:t>
      </w:r>
      <w:r w:rsidRPr="00366FF5">
        <w:rPr>
          <w:lang w:val="id-ID" w:eastAsia="zh-CN"/>
        </w:rPr>
        <w:t>755</w:t>
      </w:r>
      <w:r w:rsidRPr="00366FF5">
        <w:rPr>
          <w:lang w:val="sv-SE"/>
        </w:rPr>
        <w:t xml:space="preserve">menunjukkan adanya korelasi positif yang </w:t>
      </w:r>
      <w:r w:rsidRPr="00366FF5">
        <w:rPr>
          <w:lang w:eastAsia="zh-CN"/>
        </w:rPr>
        <w:t>kuat</w:t>
      </w:r>
      <w:r w:rsidRPr="00366FF5">
        <w:rPr>
          <w:lang w:val="sv-SE"/>
        </w:rPr>
        <w:t xml:space="preserve"> antara </w:t>
      </w:r>
      <w:r w:rsidRPr="00366FF5">
        <w:rPr>
          <w:lang w:val="id-ID"/>
        </w:rPr>
        <w:t>Kredit Pemilikan Rumah</w:t>
      </w:r>
      <w:r w:rsidRPr="00366FF5">
        <w:rPr>
          <w:lang w:val="sv-SE"/>
        </w:rPr>
        <w:t xml:space="preserve"> (X) dengan </w:t>
      </w:r>
      <w:r w:rsidRPr="00366FF5">
        <w:rPr>
          <w:lang w:val="id-ID"/>
        </w:rPr>
        <w:t>Return On Asset</w:t>
      </w:r>
      <w:r w:rsidRPr="00366FF5">
        <w:rPr>
          <w:lang w:val="sv-SE"/>
        </w:rPr>
        <w:t xml:space="preserve"> (Y).</w:t>
      </w:r>
    </w:p>
    <w:p w:rsidR="00790AD6" w:rsidRPr="00366FF5" w:rsidRDefault="005476AA" w:rsidP="00790AD6">
      <w:pPr>
        <w:pStyle w:val="ListParagraph"/>
        <w:spacing w:line="480" w:lineRule="auto"/>
        <w:ind w:left="0" w:firstLine="720"/>
        <w:jc w:val="both"/>
        <w:rPr>
          <w:rFonts w:ascii="Times New Roman" w:hAnsi="Times New Roman"/>
          <w:sz w:val="24"/>
          <w:szCs w:val="24"/>
        </w:rPr>
      </w:pPr>
      <w:r w:rsidRPr="00366FF5">
        <w:rPr>
          <w:rFonts w:ascii="Times New Roman" w:hAnsi="Times New Roman"/>
          <w:sz w:val="24"/>
          <w:szCs w:val="24"/>
        </w:rPr>
        <w:t>Berdasarkan hasil pengolahan data menggunakan teorik</w:t>
      </w:r>
      <w:r w:rsidR="00790AD6" w:rsidRPr="00366FF5">
        <w:rPr>
          <w:rFonts w:ascii="Times New Roman" w:hAnsi="Times New Roman"/>
          <w:sz w:val="24"/>
          <w:szCs w:val="24"/>
        </w:rPr>
        <w:t xml:space="preserve">oefisien determinasi pengaruh </w:t>
      </w:r>
      <w:r w:rsidR="00790AD6" w:rsidRPr="00366FF5">
        <w:rPr>
          <w:rFonts w:ascii="Times New Roman" w:eastAsia="SimSun" w:hAnsi="Times New Roman"/>
          <w:sz w:val="24"/>
          <w:szCs w:val="24"/>
          <w:lang w:val="id-ID" w:eastAsia="zh-CN"/>
        </w:rPr>
        <w:t>Kredit Pemilikan Rumah</w:t>
      </w:r>
      <w:r w:rsidR="00790AD6" w:rsidRPr="00366FF5">
        <w:rPr>
          <w:rFonts w:ascii="Times New Roman" w:hAnsi="Times New Roman"/>
          <w:sz w:val="24"/>
          <w:szCs w:val="24"/>
          <w:lang w:val="id-ID"/>
        </w:rPr>
        <w:t xml:space="preserve"> terhadap Return On Asset</w:t>
      </w:r>
      <w:r w:rsidR="00790AD6" w:rsidRPr="00366FF5">
        <w:rPr>
          <w:rFonts w:ascii="Times New Roman" w:hAnsi="Times New Roman"/>
          <w:sz w:val="24"/>
          <w:szCs w:val="24"/>
        </w:rPr>
        <w:t xml:space="preserve"> sebesar </w:t>
      </w:r>
      <w:r w:rsidR="00790AD6" w:rsidRPr="00366FF5">
        <w:rPr>
          <w:rFonts w:ascii="Times New Roman" w:eastAsia="SimSun" w:hAnsi="Times New Roman"/>
          <w:sz w:val="24"/>
          <w:szCs w:val="24"/>
          <w:lang w:val="id-ID" w:eastAsia="zh-CN"/>
        </w:rPr>
        <w:t>57</w:t>
      </w:r>
      <w:proofErr w:type="gramStart"/>
      <w:r w:rsidR="00790AD6" w:rsidRPr="00366FF5">
        <w:rPr>
          <w:rFonts w:ascii="Times New Roman" w:eastAsia="SimSun" w:hAnsi="Times New Roman"/>
          <w:sz w:val="24"/>
          <w:szCs w:val="24"/>
          <w:lang w:val="id-ID" w:eastAsia="zh-CN"/>
        </w:rPr>
        <w:t>,1</w:t>
      </w:r>
      <w:proofErr w:type="gramEnd"/>
      <w:r w:rsidR="00790AD6" w:rsidRPr="00366FF5">
        <w:rPr>
          <w:rFonts w:ascii="Times New Roman" w:hAnsi="Times New Roman"/>
          <w:sz w:val="24"/>
          <w:szCs w:val="24"/>
        </w:rPr>
        <w:t xml:space="preserve">%, sedangkan </w:t>
      </w:r>
      <w:r w:rsidR="00790AD6" w:rsidRPr="00366FF5">
        <w:rPr>
          <w:rFonts w:ascii="Times New Roman" w:eastAsia="SimSun" w:hAnsi="Times New Roman"/>
          <w:sz w:val="24"/>
          <w:szCs w:val="24"/>
          <w:lang w:val="id-ID" w:eastAsia="zh-CN"/>
        </w:rPr>
        <w:t>42</w:t>
      </w:r>
      <w:r w:rsidR="00790AD6" w:rsidRPr="00366FF5">
        <w:rPr>
          <w:rFonts w:ascii="Times New Roman" w:eastAsia="SimSun" w:hAnsi="Times New Roman"/>
          <w:sz w:val="24"/>
          <w:szCs w:val="24"/>
          <w:lang w:eastAsia="zh-CN"/>
        </w:rPr>
        <w:t>,</w:t>
      </w:r>
      <w:r w:rsidR="00790AD6" w:rsidRPr="00366FF5">
        <w:rPr>
          <w:rFonts w:ascii="Times New Roman" w:eastAsia="SimSun" w:hAnsi="Times New Roman"/>
          <w:sz w:val="24"/>
          <w:szCs w:val="24"/>
          <w:lang w:val="id-ID" w:eastAsia="zh-CN"/>
        </w:rPr>
        <w:t>9</w:t>
      </w:r>
      <w:r w:rsidR="00790AD6" w:rsidRPr="00366FF5">
        <w:rPr>
          <w:rFonts w:ascii="Times New Roman" w:hAnsi="Times New Roman"/>
          <w:sz w:val="24"/>
          <w:szCs w:val="24"/>
        </w:rPr>
        <w:t>% sisanya merupakan pengaruh dari faktor lainnya yang tidak diamati di dalam penelitian ini.</w:t>
      </w:r>
    </w:p>
    <w:sectPr w:rsidR="00790AD6" w:rsidRPr="00366FF5" w:rsidSect="00421EFE">
      <w:headerReference w:type="even" r:id="rId14"/>
      <w:headerReference w:type="default" r:id="rId15"/>
      <w:footerReference w:type="even" r:id="rId16"/>
      <w:footerReference w:type="default" r:id="rId17"/>
      <w:headerReference w:type="first" r:id="rId18"/>
      <w:footerReference w:type="first" r:id="rId19"/>
      <w:pgSz w:w="11907" w:h="16839" w:code="9"/>
      <w:pgMar w:top="1701" w:right="1701" w:bottom="1701" w:left="2268" w:header="720" w:footer="720"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C79" w:rsidRDefault="00303C79" w:rsidP="009250FD">
      <w:r>
        <w:separator/>
      </w:r>
    </w:p>
  </w:endnote>
  <w:endnote w:type="continuationSeparator" w:id="0">
    <w:p w:rsidR="00303C79" w:rsidRDefault="00303C79" w:rsidP="0092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EE2" w:rsidRDefault="004A5E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41911"/>
      <w:docPartObj>
        <w:docPartGallery w:val="Page Numbers (Bottom of Page)"/>
        <w:docPartUnique/>
      </w:docPartObj>
    </w:sdtPr>
    <w:sdtEndPr/>
    <w:sdtContent>
      <w:p w:rsidR="00215871" w:rsidRDefault="007716F0">
        <w:pPr>
          <w:pStyle w:val="Footer"/>
          <w:jc w:val="right"/>
        </w:pPr>
        <w:r>
          <w:fldChar w:fldCharType="begin"/>
        </w:r>
        <w:r w:rsidR="005115C1">
          <w:instrText xml:space="preserve"> PAGE   \* MERGEFORMAT </w:instrText>
        </w:r>
        <w:r>
          <w:fldChar w:fldCharType="separate"/>
        </w:r>
        <w:r w:rsidR="004A5EE2">
          <w:rPr>
            <w:noProof/>
          </w:rPr>
          <w:t>98</w:t>
        </w:r>
        <w:r>
          <w:rPr>
            <w:noProof/>
          </w:rPr>
          <w:fldChar w:fldCharType="end"/>
        </w:r>
      </w:p>
    </w:sdtContent>
  </w:sdt>
  <w:p w:rsidR="00215871" w:rsidRDefault="002158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EE2" w:rsidRDefault="004A5E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C79" w:rsidRDefault="00303C79" w:rsidP="009250FD">
      <w:r>
        <w:separator/>
      </w:r>
    </w:p>
  </w:footnote>
  <w:footnote w:type="continuationSeparator" w:id="0">
    <w:p w:rsidR="00303C79" w:rsidRDefault="00303C79" w:rsidP="0092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EE2" w:rsidRDefault="004A5E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49381"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EE2" w:rsidRDefault="004A5E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49382"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EE2" w:rsidRDefault="004A5EE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49380"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D46DB"/>
    <w:multiLevelType w:val="multilevel"/>
    <w:tmpl w:val="F8DEDDEC"/>
    <w:lvl w:ilvl="0">
      <w:start w:val="4"/>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491457A"/>
    <w:multiLevelType w:val="multilevel"/>
    <w:tmpl w:val="AD088E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AC2108"/>
    <w:multiLevelType w:val="multilevel"/>
    <w:tmpl w:val="52B08134"/>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1"/>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
    <w:nsid w:val="16B43948"/>
    <w:multiLevelType w:val="hybridMultilevel"/>
    <w:tmpl w:val="C356672C"/>
    <w:lvl w:ilvl="0" w:tplc="7618FB78">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7724A"/>
    <w:multiLevelType w:val="hybridMultilevel"/>
    <w:tmpl w:val="8A602300"/>
    <w:lvl w:ilvl="0" w:tplc="1D5826F0">
      <w:start w:val="4"/>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65EBB"/>
    <w:multiLevelType w:val="multilevel"/>
    <w:tmpl w:val="CEF2CD48"/>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1"/>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nsid w:val="420E5A14"/>
    <w:multiLevelType w:val="multilevel"/>
    <w:tmpl w:val="1AB4D39C"/>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1"/>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nsid w:val="48301189"/>
    <w:multiLevelType w:val="multilevel"/>
    <w:tmpl w:val="3F261956"/>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b/>
        <w:bCs/>
        <w:i w:val="0"/>
        <w:iCs w:val="0"/>
      </w:rPr>
    </w:lvl>
    <w:lvl w:ilvl="2">
      <w:start w:val="1"/>
      <w:numFmt w:val="decimal"/>
      <w:lvlText w:val="%1.%2.%3"/>
      <w:lvlJc w:val="left"/>
      <w:pPr>
        <w:tabs>
          <w:tab w:val="num" w:pos="1170"/>
        </w:tabs>
        <w:ind w:left="117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587963AD"/>
    <w:multiLevelType w:val="hybridMultilevel"/>
    <w:tmpl w:val="F9387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473D80"/>
    <w:multiLevelType w:val="multilevel"/>
    <w:tmpl w:val="3BF8ECE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EB87114"/>
    <w:multiLevelType w:val="multilevel"/>
    <w:tmpl w:val="7982FAA2"/>
    <w:lvl w:ilvl="0">
      <w:start w:val="4"/>
      <w:numFmt w:val="decimal"/>
      <w:lvlText w:val="%1"/>
      <w:lvlJc w:val="left"/>
      <w:pPr>
        <w:tabs>
          <w:tab w:val="num" w:pos="0"/>
        </w:tabs>
        <w:ind w:left="360" w:hanging="360"/>
      </w:pPr>
      <w:rPr>
        <w:rFonts w:hint="default"/>
      </w:rPr>
    </w:lvl>
    <w:lvl w:ilvl="1">
      <w:start w:val="2"/>
      <w:numFmt w:val="decimal"/>
      <w:lvlText w:val="%1.%2"/>
      <w:lvlJc w:val="left"/>
      <w:pPr>
        <w:tabs>
          <w:tab w:val="num" w:pos="0"/>
        </w:tabs>
        <w:ind w:left="360" w:hanging="36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3.1"/>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1">
    <w:nsid w:val="60AD1D7F"/>
    <w:multiLevelType w:val="hybridMultilevel"/>
    <w:tmpl w:val="B53EC0D2"/>
    <w:lvl w:ilvl="0" w:tplc="B29EFE9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71E07B54"/>
    <w:multiLevelType w:val="multilevel"/>
    <w:tmpl w:val="018466EC"/>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hint="default"/>
      </w:rPr>
    </w:lvl>
    <w:lvl w:ilvl="2">
      <w:start w:val="4"/>
      <w:numFmt w:val="decimal"/>
      <w:lvlText w:val="%1.%2.%3"/>
      <w:lvlJc w:val="left"/>
      <w:pPr>
        <w:tabs>
          <w:tab w:val="num" w:pos="0"/>
        </w:tabs>
        <w:ind w:left="720" w:hanging="720"/>
      </w:pPr>
      <w:rPr>
        <w:rFonts w:hint="default"/>
      </w:rPr>
    </w:lvl>
    <w:lvl w:ilvl="3">
      <w:start w:val="1"/>
      <w:numFmt w:val="decimal"/>
      <w:lvlText w:val="%1.%2.%3.1"/>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
    <w:nsid w:val="75E6372C"/>
    <w:multiLevelType w:val="multilevel"/>
    <w:tmpl w:val="B3F09C92"/>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4">
    <w:nsid w:val="77AF587E"/>
    <w:multiLevelType w:val="multilevel"/>
    <w:tmpl w:val="20E2E65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FDA15EE"/>
    <w:multiLevelType w:val="multilevel"/>
    <w:tmpl w:val="706AF8D8"/>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1.%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2"/>
  </w:num>
  <w:num w:numId="2">
    <w:abstractNumId w:val="1"/>
  </w:num>
  <w:num w:numId="3">
    <w:abstractNumId w:val="15"/>
  </w:num>
  <w:num w:numId="4">
    <w:abstractNumId w:val="13"/>
  </w:num>
  <w:num w:numId="5">
    <w:abstractNumId w:val="11"/>
  </w:num>
  <w:num w:numId="6">
    <w:abstractNumId w:val="5"/>
  </w:num>
  <w:num w:numId="7">
    <w:abstractNumId w:val="0"/>
  </w:num>
  <w:num w:numId="8">
    <w:abstractNumId w:val="7"/>
  </w:num>
  <w:num w:numId="9">
    <w:abstractNumId w:val="9"/>
  </w:num>
  <w:num w:numId="10">
    <w:abstractNumId w:val="10"/>
  </w:num>
  <w:num w:numId="11">
    <w:abstractNumId w:val="12"/>
  </w:num>
  <w:num w:numId="12">
    <w:abstractNumId w:val="6"/>
  </w:num>
  <w:num w:numId="13">
    <w:abstractNumId w:val="8"/>
  </w:num>
  <w:num w:numId="14">
    <w:abstractNumId w:val="3"/>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C330CD"/>
    <w:rsid w:val="00010D3B"/>
    <w:rsid w:val="00012615"/>
    <w:rsid w:val="00016CB0"/>
    <w:rsid w:val="00017E54"/>
    <w:rsid w:val="00020EFA"/>
    <w:rsid w:val="00023B3B"/>
    <w:rsid w:val="00051432"/>
    <w:rsid w:val="00051CE2"/>
    <w:rsid w:val="000538FE"/>
    <w:rsid w:val="00055E53"/>
    <w:rsid w:val="000570A1"/>
    <w:rsid w:val="00065408"/>
    <w:rsid w:val="00070B54"/>
    <w:rsid w:val="00076906"/>
    <w:rsid w:val="00084687"/>
    <w:rsid w:val="00085F2C"/>
    <w:rsid w:val="00090C8B"/>
    <w:rsid w:val="00097496"/>
    <w:rsid w:val="000A05B6"/>
    <w:rsid w:val="000A436D"/>
    <w:rsid w:val="000C0D47"/>
    <w:rsid w:val="000D24AB"/>
    <w:rsid w:val="000D370B"/>
    <w:rsid w:val="000D595B"/>
    <w:rsid w:val="000F225C"/>
    <w:rsid w:val="000F2AF5"/>
    <w:rsid w:val="000F5A28"/>
    <w:rsid w:val="00120BBF"/>
    <w:rsid w:val="00125B09"/>
    <w:rsid w:val="00132858"/>
    <w:rsid w:val="00145CC8"/>
    <w:rsid w:val="001463E2"/>
    <w:rsid w:val="0015606A"/>
    <w:rsid w:val="00157E2D"/>
    <w:rsid w:val="00160D46"/>
    <w:rsid w:val="00170212"/>
    <w:rsid w:val="001823C1"/>
    <w:rsid w:val="00186B4F"/>
    <w:rsid w:val="001978AB"/>
    <w:rsid w:val="001A35A7"/>
    <w:rsid w:val="001A7DEA"/>
    <w:rsid w:val="001B577F"/>
    <w:rsid w:val="001B6C4E"/>
    <w:rsid w:val="001C0F1E"/>
    <w:rsid w:val="001C290F"/>
    <w:rsid w:val="001C5D15"/>
    <w:rsid w:val="001C7103"/>
    <w:rsid w:val="001D1667"/>
    <w:rsid w:val="001D53BA"/>
    <w:rsid w:val="001E44DC"/>
    <w:rsid w:val="001E654C"/>
    <w:rsid w:val="001F2930"/>
    <w:rsid w:val="001F2D72"/>
    <w:rsid w:val="002004D3"/>
    <w:rsid w:val="00206A5E"/>
    <w:rsid w:val="002129A4"/>
    <w:rsid w:val="00215871"/>
    <w:rsid w:val="0021721C"/>
    <w:rsid w:val="00230411"/>
    <w:rsid w:val="00232DE6"/>
    <w:rsid w:val="00234F39"/>
    <w:rsid w:val="00245C14"/>
    <w:rsid w:val="00247C97"/>
    <w:rsid w:val="002565F7"/>
    <w:rsid w:val="00257670"/>
    <w:rsid w:val="00262EA4"/>
    <w:rsid w:val="0027141F"/>
    <w:rsid w:val="002818C0"/>
    <w:rsid w:val="00286993"/>
    <w:rsid w:val="002A1B63"/>
    <w:rsid w:val="002A3B70"/>
    <w:rsid w:val="002B09F5"/>
    <w:rsid w:val="002B30B8"/>
    <w:rsid w:val="002C26C1"/>
    <w:rsid w:val="002C674B"/>
    <w:rsid w:val="002C77AF"/>
    <w:rsid w:val="002D117D"/>
    <w:rsid w:val="002D2DCC"/>
    <w:rsid w:val="00303C79"/>
    <w:rsid w:val="003108D3"/>
    <w:rsid w:val="00316915"/>
    <w:rsid w:val="00316CFA"/>
    <w:rsid w:val="00326BAD"/>
    <w:rsid w:val="00340AA4"/>
    <w:rsid w:val="00341991"/>
    <w:rsid w:val="0035270A"/>
    <w:rsid w:val="00361BE0"/>
    <w:rsid w:val="00366FF5"/>
    <w:rsid w:val="00373E8E"/>
    <w:rsid w:val="0037447C"/>
    <w:rsid w:val="00374BE9"/>
    <w:rsid w:val="0037661C"/>
    <w:rsid w:val="00390C9E"/>
    <w:rsid w:val="003A6E41"/>
    <w:rsid w:val="003A72C8"/>
    <w:rsid w:val="003C0835"/>
    <w:rsid w:val="003C5B60"/>
    <w:rsid w:val="003C5DCF"/>
    <w:rsid w:val="003C6B5A"/>
    <w:rsid w:val="003C7FC5"/>
    <w:rsid w:val="003E2F1F"/>
    <w:rsid w:val="003E3950"/>
    <w:rsid w:val="003F01EE"/>
    <w:rsid w:val="003F7521"/>
    <w:rsid w:val="003F77DB"/>
    <w:rsid w:val="0040473A"/>
    <w:rsid w:val="00421EFE"/>
    <w:rsid w:val="00443412"/>
    <w:rsid w:val="00454BEF"/>
    <w:rsid w:val="004565AF"/>
    <w:rsid w:val="004611A0"/>
    <w:rsid w:val="00464A6E"/>
    <w:rsid w:val="00470DEC"/>
    <w:rsid w:val="00484EB1"/>
    <w:rsid w:val="004855C9"/>
    <w:rsid w:val="00487AE7"/>
    <w:rsid w:val="00493350"/>
    <w:rsid w:val="004A281F"/>
    <w:rsid w:val="004A2BDB"/>
    <w:rsid w:val="004A5EE2"/>
    <w:rsid w:val="004A6532"/>
    <w:rsid w:val="004B0065"/>
    <w:rsid w:val="004C19B2"/>
    <w:rsid w:val="004C5844"/>
    <w:rsid w:val="004D3A60"/>
    <w:rsid w:val="004E2A68"/>
    <w:rsid w:val="004E40FF"/>
    <w:rsid w:val="004E617E"/>
    <w:rsid w:val="004F64FC"/>
    <w:rsid w:val="004F721B"/>
    <w:rsid w:val="004F782F"/>
    <w:rsid w:val="00507602"/>
    <w:rsid w:val="005077AC"/>
    <w:rsid w:val="00510605"/>
    <w:rsid w:val="005115C1"/>
    <w:rsid w:val="00512582"/>
    <w:rsid w:val="00521475"/>
    <w:rsid w:val="0053471E"/>
    <w:rsid w:val="005412C9"/>
    <w:rsid w:val="00544AE8"/>
    <w:rsid w:val="0054660A"/>
    <w:rsid w:val="005476AA"/>
    <w:rsid w:val="0055130D"/>
    <w:rsid w:val="00554198"/>
    <w:rsid w:val="00564FB7"/>
    <w:rsid w:val="0058075F"/>
    <w:rsid w:val="005921AA"/>
    <w:rsid w:val="00596DE2"/>
    <w:rsid w:val="005A4754"/>
    <w:rsid w:val="005A6198"/>
    <w:rsid w:val="005B7E6C"/>
    <w:rsid w:val="005C477F"/>
    <w:rsid w:val="005C4D25"/>
    <w:rsid w:val="005D1763"/>
    <w:rsid w:val="005D1E0E"/>
    <w:rsid w:val="005D4299"/>
    <w:rsid w:val="005D476F"/>
    <w:rsid w:val="005E5760"/>
    <w:rsid w:val="005E68F3"/>
    <w:rsid w:val="005E73AD"/>
    <w:rsid w:val="005F3FF1"/>
    <w:rsid w:val="005F4F89"/>
    <w:rsid w:val="005F5B09"/>
    <w:rsid w:val="005F748E"/>
    <w:rsid w:val="006035C6"/>
    <w:rsid w:val="00611409"/>
    <w:rsid w:val="00617C4A"/>
    <w:rsid w:val="00620133"/>
    <w:rsid w:val="00625E17"/>
    <w:rsid w:val="00632B87"/>
    <w:rsid w:val="00636E99"/>
    <w:rsid w:val="00641DA7"/>
    <w:rsid w:val="0064777E"/>
    <w:rsid w:val="00650D58"/>
    <w:rsid w:val="00654A70"/>
    <w:rsid w:val="006628FA"/>
    <w:rsid w:val="00663712"/>
    <w:rsid w:val="0066399F"/>
    <w:rsid w:val="00667FAF"/>
    <w:rsid w:val="00671D64"/>
    <w:rsid w:val="006775D1"/>
    <w:rsid w:val="00693F05"/>
    <w:rsid w:val="006A707F"/>
    <w:rsid w:val="006B1483"/>
    <w:rsid w:val="006B501F"/>
    <w:rsid w:val="006C4293"/>
    <w:rsid w:val="006C69AC"/>
    <w:rsid w:val="006D7B05"/>
    <w:rsid w:val="006E2559"/>
    <w:rsid w:val="006F7F2A"/>
    <w:rsid w:val="007002D8"/>
    <w:rsid w:val="00703968"/>
    <w:rsid w:val="00710BAF"/>
    <w:rsid w:val="00711CA3"/>
    <w:rsid w:val="00725323"/>
    <w:rsid w:val="00743BD1"/>
    <w:rsid w:val="007442D5"/>
    <w:rsid w:val="00745CC9"/>
    <w:rsid w:val="00750163"/>
    <w:rsid w:val="00753123"/>
    <w:rsid w:val="007619A5"/>
    <w:rsid w:val="007716F0"/>
    <w:rsid w:val="00780288"/>
    <w:rsid w:val="007831EE"/>
    <w:rsid w:val="007845EC"/>
    <w:rsid w:val="00784AD7"/>
    <w:rsid w:val="00787A86"/>
    <w:rsid w:val="00790AD6"/>
    <w:rsid w:val="00794E2A"/>
    <w:rsid w:val="0079741E"/>
    <w:rsid w:val="007A63C2"/>
    <w:rsid w:val="007B137C"/>
    <w:rsid w:val="007D78C7"/>
    <w:rsid w:val="007E35A9"/>
    <w:rsid w:val="007F21CD"/>
    <w:rsid w:val="007F2216"/>
    <w:rsid w:val="0080025C"/>
    <w:rsid w:val="00801C96"/>
    <w:rsid w:val="00804E70"/>
    <w:rsid w:val="0080522C"/>
    <w:rsid w:val="00812A5A"/>
    <w:rsid w:val="008206DD"/>
    <w:rsid w:val="008227B9"/>
    <w:rsid w:val="008254ED"/>
    <w:rsid w:val="00830935"/>
    <w:rsid w:val="00853E8B"/>
    <w:rsid w:val="00854B4D"/>
    <w:rsid w:val="00855307"/>
    <w:rsid w:val="00855EC4"/>
    <w:rsid w:val="008725A0"/>
    <w:rsid w:val="00872FFB"/>
    <w:rsid w:val="00875F16"/>
    <w:rsid w:val="0087675B"/>
    <w:rsid w:val="0089012C"/>
    <w:rsid w:val="00893AF8"/>
    <w:rsid w:val="008A1366"/>
    <w:rsid w:val="008B521E"/>
    <w:rsid w:val="008C0692"/>
    <w:rsid w:val="008C23FA"/>
    <w:rsid w:val="008C47DA"/>
    <w:rsid w:val="008D0EF1"/>
    <w:rsid w:val="008D653E"/>
    <w:rsid w:val="008E15C5"/>
    <w:rsid w:val="008E4A91"/>
    <w:rsid w:val="008F3D7C"/>
    <w:rsid w:val="008F3F47"/>
    <w:rsid w:val="00902BEF"/>
    <w:rsid w:val="009051B9"/>
    <w:rsid w:val="00911D40"/>
    <w:rsid w:val="00913B47"/>
    <w:rsid w:val="00923BC6"/>
    <w:rsid w:val="009250FD"/>
    <w:rsid w:val="00927309"/>
    <w:rsid w:val="00936CF2"/>
    <w:rsid w:val="00940AE4"/>
    <w:rsid w:val="009424E3"/>
    <w:rsid w:val="00944F19"/>
    <w:rsid w:val="00952567"/>
    <w:rsid w:val="00952B96"/>
    <w:rsid w:val="00952ED9"/>
    <w:rsid w:val="00961ECC"/>
    <w:rsid w:val="00971969"/>
    <w:rsid w:val="00973399"/>
    <w:rsid w:val="00986E46"/>
    <w:rsid w:val="0099425D"/>
    <w:rsid w:val="009B3C9E"/>
    <w:rsid w:val="009B7BD5"/>
    <w:rsid w:val="009D0A92"/>
    <w:rsid w:val="009D2434"/>
    <w:rsid w:val="009D4255"/>
    <w:rsid w:val="009F4542"/>
    <w:rsid w:val="009F490E"/>
    <w:rsid w:val="00A0681C"/>
    <w:rsid w:val="00A121C4"/>
    <w:rsid w:val="00A12FE8"/>
    <w:rsid w:val="00A23FF6"/>
    <w:rsid w:val="00A26C37"/>
    <w:rsid w:val="00A26D0B"/>
    <w:rsid w:val="00A31794"/>
    <w:rsid w:val="00A36431"/>
    <w:rsid w:val="00A4056D"/>
    <w:rsid w:val="00A454AD"/>
    <w:rsid w:val="00A5053A"/>
    <w:rsid w:val="00A5367E"/>
    <w:rsid w:val="00A56564"/>
    <w:rsid w:val="00A71904"/>
    <w:rsid w:val="00A721B1"/>
    <w:rsid w:val="00A77EA1"/>
    <w:rsid w:val="00A83EB9"/>
    <w:rsid w:val="00A84814"/>
    <w:rsid w:val="00A91549"/>
    <w:rsid w:val="00AA33A2"/>
    <w:rsid w:val="00AA3A47"/>
    <w:rsid w:val="00AA4A10"/>
    <w:rsid w:val="00AA7F17"/>
    <w:rsid w:val="00AB25E4"/>
    <w:rsid w:val="00AC17B7"/>
    <w:rsid w:val="00AC4BF5"/>
    <w:rsid w:val="00AC4F46"/>
    <w:rsid w:val="00AD5512"/>
    <w:rsid w:val="00AE088C"/>
    <w:rsid w:val="00AE3785"/>
    <w:rsid w:val="00AE43F5"/>
    <w:rsid w:val="00AF381F"/>
    <w:rsid w:val="00AF47B3"/>
    <w:rsid w:val="00AF54E2"/>
    <w:rsid w:val="00AF7DA3"/>
    <w:rsid w:val="00B02CFA"/>
    <w:rsid w:val="00B062E6"/>
    <w:rsid w:val="00B0703D"/>
    <w:rsid w:val="00B118DE"/>
    <w:rsid w:val="00B121BB"/>
    <w:rsid w:val="00B1710D"/>
    <w:rsid w:val="00B17356"/>
    <w:rsid w:val="00B242F5"/>
    <w:rsid w:val="00B37344"/>
    <w:rsid w:val="00B71EFC"/>
    <w:rsid w:val="00B72B83"/>
    <w:rsid w:val="00B80A9B"/>
    <w:rsid w:val="00B874D6"/>
    <w:rsid w:val="00B87937"/>
    <w:rsid w:val="00B9079E"/>
    <w:rsid w:val="00BA0B68"/>
    <w:rsid w:val="00BA5186"/>
    <w:rsid w:val="00BB5087"/>
    <w:rsid w:val="00BC0099"/>
    <w:rsid w:val="00BC0C74"/>
    <w:rsid w:val="00BD0B27"/>
    <w:rsid w:val="00BE7DC9"/>
    <w:rsid w:val="00BF215B"/>
    <w:rsid w:val="00BF2499"/>
    <w:rsid w:val="00BF57A9"/>
    <w:rsid w:val="00BF5EF6"/>
    <w:rsid w:val="00C01DB2"/>
    <w:rsid w:val="00C0475D"/>
    <w:rsid w:val="00C16770"/>
    <w:rsid w:val="00C262D3"/>
    <w:rsid w:val="00C27EC3"/>
    <w:rsid w:val="00C311D8"/>
    <w:rsid w:val="00C330CD"/>
    <w:rsid w:val="00C356CC"/>
    <w:rsid w:val="00C50B37"/>
    <w:rsid w:val="00C52567"/>
    <w:rsid w:val="00C54CDD"/>
    <w:rsid w:val="00C552FC"/>
    <w:rsid w:val="00C55FD8"/>
    <w:rsid w:val="00C60DFB"/>
    <w:rsid w:val="00C90DFF"/>
    <w:rsid w:val="00CA62DA"/>
    <w:rsid w:val="00CB608F"/>
    <w:rsid w:val="00CB6943"/>
    <w:rsid w:val="00CB6F10"/>
    <w:rsid w:val="00CB748F"/>
    <w:rsid w:val="00CC06B5"/>
    <w:rsid w:val="00CC1112"/>
    <w:rsid w:val="00CE3611"/>
    <w:rsid w:val="00CE3A37"/>
    <w:rsid w:val="00CE4CF9"/>
    <w:rsid w:val="00CE5A99"/>
    <w:rsid w:val="00D01EFF"/>
    <w:rsid w:val="00D039EB"/>
    <w:rsid w:val="00D03BF1"/>
    <w:rsid w:val="00D04C9B"/>
    <w:rsid w:val="00D120AC"/>
    <w:rsid w:val="00D127E7"/>
    <w:rsid w:val="00D12C11"/>
    <w:rsid w:val="00D13AF4"/>
    <w:rsid w:val="00D22AA5"/>
    <w:rsid w:val="00D23712"/>
    <w:rsid w:val="00D26BF8"/>
    <w:rsid w:val="00D316A2"/>
    <w:rsid w:val="00D3308F"/>
    <w:rsid w:val="00D379A2"/>
    <w:rsid w:val="00D44DF6"/>
    <w:rsid w:val="00D46ECE"/>
    <w:rsid w:val="00D55E8F"/>
    <w:rsid w:val="00D63675"/>
    <w:rsid w:val="00D65537"/>
    <w:rsid w:val="00D663E1"/>
    <w:rsid w:val="00D7046D"/>
    <w:rsid w:val="00D75539"/>
    <w:rsid w:val="00D75C60"/>
    <w:rsid w:val="00D809A6"/>
    <w:rsid w:val="00D900BB"/>
    <w:rsid w:val="00D92FE4"/>
    <w:rsid w:val="00D94E8C"/>
    <w:rsid w:val="00D97975"/>
    <w:rsid w:val="00D97EE7"/>
    <w:rsid w:val="00DA1999"/>
    <w:rsid w:val="00DA1E0C"/>
    <w:rsid w:val="00DA512C"/>
    <w:rsid w:val="00DB5D13"/>
    <w:rsid w:val="00DC5F98"/>
    <w:rsid w:val="00DE53A3"/>
    <w:rsid w:val="00DE6668"/>
    <w:rsid w:val="00DF0AAA"/>
    <w:rsid w:val="00DF639F"/>
    <w:rsid w:val="00E30CDD"/>
    <w:rsid w:val="00E428CA"/>
    <w:rsid w:val="00E42F18"/>
    <w:rsid w:val="00E45E9B"/>
    <w:rsid w:val="00E4617D"/>
    <w:rsid w:val="00E46563"/>
    <w:rsid w:val="00E53F84"/>
    <w:rsid w:val="00E55952"/>
    <w:rsid w:val="00E6396A"/>
    <w:rsid w:val="00E72461"/>
    <w:rsid w:val="00E805D8"/>
    <w:rsid w:val="00E9094F"/>
    <w:rsid w:val="00E96167"/>
    <w:rsid w:val="00EA286B"/>
    <w:rsid w:val="00EA34D8"/>
    <w:rsid w:val="00EA35F6"/>
    <w:rsid w:val="00EA7424"/>
    <w:rsid w:val="00EC0DB1"/>
    <w:rsid w:val="00EC19AC"/>
    <w:rsid w:val="00EC3FCE"/>
    <w:rsid w:val="00ED36E7"/>
    <w:rsid w:val="00EF15AF"/>
    <w:rsid w:val="00EF43DA"/>
    <w:rsid w:val="00EF5CE1"/>
    <w:rsid w:val="00F03AD5"/>
    <w:rsid w:val="00F07D8C"/>
    <w:rsid w:val="00F07E47"/>
    <w:rsid w:val="00F23206"/>
    <w:rsid w:val="00F23D77"/>
    <w:rsid w:val="00F24763"/>
    <w:rsid w:val="00F401A9"/>
    <w:rsid w:val="00F63765"/>
    <w:rsid w:val="00F64D65"/>
    <w:rsid w:val="00F70819"/>
    <w:rsid w:val="00F70BEF"/>
    <w:rsid w:val="00F908A3"/>
    <w:rsid w:val="00F92CF9"/>
    <w:rsid w:val="00FA3276"/>
    <w:rsid w:val="00FB5461"/>
    <w:rsid w:val="00FC1091"/>
    <w:rsid w:val="00FC693C"/>
    <w:rsid w:val="00FD2B65"/>
    <w:rsid w:val="00FE3EAE"/>
    <w:rsid w:val="00FE693C"/>
    <w:rsid w:val="00FE7C49"/>
    <w:rsid w:val="00FF53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F0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0CD"/>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uiPriority w:val="99"/>
    <w:rsid w:val="003C6B5A"/>
    <w:pPr>
      <w:spacing w:after="160" w:line="240" w:lineRule="exact"/>
    </w:pPr>
    <w:rPr>
      <w:rFonts w:ascii="Tahoma" w:hAnsi="Tahoma" w:cs="Tahoma"/>
      <w:sz w:val="20"/>
      <w:szCs w:val="20"/>
      <w:lang w:bidi="hi-IN"/>
    </w:rPr>
  </w:style>
  <w:style w:type="paragraph" w:styleId="Footer">
    <w:name w:val="footer"/>
    <w:basedOn w:val="Normal"/>
    <w:link w:val="FooterChar"/>
    <w:uiPriority w:val="99"/>
    <w:rsid w:val="004C5844"/>
    <w:pPr>
      <w:tabs>
        <w:tab w:val="center" w:pos="4320"/>
        <w:tab w:val="right" w:pos="8640"/>
      </w:tabs>
    </w:pPr>
  </w:style>
  <w:style w:type="character" w:customStyle="1" w:styleId="FooterChar">
    <w:name w:val="Footer Char"/>
    <w:link w:val="Footer"/>
    <w:uiPriority w:val="99"/>
    <w:rsid w:val="004C5844"/>
    <w:rPr>
      <w:sz w:val="24"/>
      <w:szCs w:val="24"/>
    </w:rPr>
  </w:style>
  <w:style w:type="paragraph" w:styleId="BodyTextIndent">
    <w:name w:val="Body Text Indent"/>
    <w:basedOn w:val="Normal"/>
    <w:link w:val="BodyTextIndentChar"/>
    <w:rsid w:val="00952567"/>
    <w:pPr>
      <w:ind w:left="720"/>
    </w:pPr>
    <w:rPr>
      <w:rFonts w:cs="Mangal"/>
      <w:lang w:eastAsia="zh-CN" w:bidi="hi-IN"/>
    </w:rPr>
  </w:style>
  <w:style w:type="character" w:customStyle="1" w:styleId="BodyTextIndentChar">
    <w:name w:val="Body Text Indent Char"/>
    <w:link w:val="BodyTextIndent"/>
    <w:rsid w:val="00952567"/>
    <w:rPr>
      <w:rFonts w:cs="Mangal"/>
      <w:sz w:val="24"/>
      <w:szCs w:val="24"/>
      <w:lang w:eastAsia="zh-CN" w:bidi="hi-IN"/>
    </w:rPr>
  </w:style>
  <w:style w:type="paragraph" w:styleId="BalloonText">
    <w:name w:val="Balloon Text"/>
    <w:basedOn w:val="Normal"/>
    <w:link w:val="BalloonTextChar"/>
    <w:rsid w:val="009250FD"/>
    <w:rPr>
      <w:rFonts w:ascii="Tahoma" w:hAnsi="Tahoma" w:cs="Tahoma"/>
      <w:sz w:val="16"/>
      <w:szCs w:val="16"/>
    </w:rPr>
  </w:style>
  <w:style w:type="character" w:customStyle="1" w:styleId="BalloonTextChar">
    <w:name w:val="Balloon Text Char"/>
    <w:basedOn w:val="DefaultParagraphFont"/>
    <w:link w:val="BalloonText"/>
    <w:rsid w:val="009250FD"/>
    <w:rPr>
      <w:rFonts w:ascii="Tahoma" w:hAnsi="Tahoma" w:cs="Tahoma"/>
      <w:sz w:val="16"/>
      <w:szCs w:val="16"/>
    </w:rPr>
  </w:style>
  <w:style w:type="paragraph" w:styleId="Header">
    <w:name w:val="header"/>
    <w:basedOn w:val="Normal"/>
    <w:link w:val="HeaderChar"/>
    <w:rsid w:val="009250FD"/>
    <w:pPr>
      <w:tabs>
        <w:tab w:val="center" w:pos="4680"/>
        <w:tab w:val="right" w:pos="9360"/>
      </w:tabs>
    </w:pPr>
  </w:style>
  <w:style w:type="character" w:customStyle="1" w:styleId="HeaderChar">
    <w:name w:val="Header Char"/>
    <w:basedOn w:val="DefaultParagraphFont"/>
    <w:link w:val="Header"/>
    <w:rsid w:val="009250FD"/>
    <w:rPr>
      <w:sz w:val="24"/>
      <w:szCs w:val="24"/>
    </w:rPr>
  </w:style>
  <w:style w:type="character" w:styleId="LineNumber">
    <w:name w:val="line number"/>
    <w:basedOn w:val="DefaultParagraphFont"/>
    <w:rsid w:val="004B00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907">
      <w:bodyDiv w:val="1"/>
      <w:marLeft w:val="0"/>
      <w:marRight w:val="0"/>
      <w:marTop w:val="0"/>
      <w:marBottom w:val="0"/>
      <w:divBdr>
        <w:top w:val="none" w:sz="0" w:space="0" w:color="auto"/>
        <w:left w:val="none" w:sz="0" w:space="0" w:color="auto"/>
        <w:bottom w:val="none" w:sz="0" w:space="0" w:color="auto"/>
        <w:right w:val="none" w:sz="0" w:space="0" w:color="auto"/>
      </w:divBdr>
    </w:div>
    <w:div w:id="6255559">
      <w:bodyDiv w:val="1"/>
      <w:marLeft w:val="0"/>
      <w:marRight w:val="0"/>
      <w:marTop w:val="0"/>
      <w:marBottom w:val="0"/>
      <w:divBdr>
        <w:top w:val="none" w:sz="0" w:space="0" w:color="auto"/>
        <w:left w:val="none" w:sz="0" w:space="0" w:color="auto"/>
        <w:bottom w:val="none" w:sz="0" w:space="0" w:color="auto"/>
        <w:right w:val="none" w:sz="0" w:space="0" w:color="auto"/>
      </w:divBdr>
    </w:div>
    <w:div w:id="6912024">
      <w:bodyDiv w:val="1"/>
      <w:marLeft w:val="0"/>
      <w:marRight w:val="0"/>
      <w:marTop w:val="0"/>
      <w:marBottom w:val="0"/>
      <w:divBdr>
        <w:top w:val="none" w:sz="0" w:space="0" w:color="auto"/>
        <w:left w:val="none" w:sz="0" w:space="0" w:color="auto"/>
        <w:bottom w:val="none" w:sz="0" w:space="0" w:color="auto"/>
        <w:right w:val="none" w:sz="0" w:space="0" w:color="auto"/>
      </w:divBdr>
    </w:div>
    <w:div w:id="8410104">
      <w:bodyDiv w:val="1"/>
      <w:marLeft w:val="0"/>
      <w:marRight w:val="0"/>
      <w:marTop w:val="0"/>
      <w:marBottom w:val="0"/>
      <w:divBdr>
        <w:top w:val="none" w:sz="0" w:space="0" w:color="auto"/>
        <w:left w:val="none" w:sz="0" w:space="0" w:color="auto"/>
        <w:bottom w:val="none" w:sz="0" w:space="0" w:color="auto"/>
        <w:right w:val="none" w:sz="0" w:space="0" w:color="auto"/>
      </w:divBdr>
    </w:div>
    <w:div w:id="13969667">
      <w:bodyDiv w:val="1"/>
      <w:marLeft w:val="0"/>
      <w:marRight w:val="0"/>
      <w:marTop w:val="0"/>
      <w:marBottom w:val="0"/>
      <w:divBdr>
        <w:top w:val="none" w:sz="0" w:space="0" w:color="auto"/>
        <w:left w:val="none" w:sz="0" w:space="0" w:color="auto"/>
        <w:bottom w:val="none" w:sz="0" w:space="0" w:color="auto"/>
        <w:right w:val="none" w:sz="0" w:space="0" w:color="auto"/>
      </w:divBdr>
    </w:div>
    <w:div w:id="17126054">
      <w:bodyDiv w:val="1"/>
      <w:marLeft w:val="0"/>
      <w:marRight w:val="0"/>
      <w:marTop w:val="0"/>
      <w:marBottom w:val="0"/>
      <w:divBdr>
        <w:top w:val="none" w:sz="0" w:space="0" w:color="auto"/>
        <w:left w:val="none" w:sz="0" w:space="0" w:color="auto"/>
        <w:bottom w:val="none" w:sz="0" w:space="0" w:color="auto"/>
        <w:right w:val="none" w:sz="0" w:space="0" w:color="auto"/>
      </w:divBdr>
    </w:div>
    <w:div w:id="20127787">
      <w:bodyDiv w:val="1"/>
      <w:marLeft w:val="0"/>
      <w:marRight w:val="0"/>
      <w:marTop w:val="0"/>
      <w:marBottom w:val="0"/>
      <w:divBdr>
        <w:top w:val="none" w:sz="0" w:space="0" w:color="auto"/>
        <w:left w:val="none" w:sz="0" w:space="0" w:color="auto"/>
        <w:bottom w:val="none" w:sz="0" w:space="0" w:color="auto"/>
        <w:right w:val="none" w:sz="0" w:space="0" w:color="auto"/>
      </w:divBdr>
    </w:div>
    <w:div w:id="21824655">
      <w:bodyDiv w:val="1"/>
      <w:marLeft w:val="0"/>
      <w:marRight w:val="0"/>
      <w:marTop w:val="0"/>
      <w:marBottom w:val="0"/>
      <w:divBdr>
        <w:top w:val="none" w:sz="0" w:space="0" w:color="auto"/>
        <w:left w:val="none" w:sz="0" w:space="0" w:color="auto"/>
        <w:bottom w:val="none" w:sz="0" w:space="0" w:color="auto"/>
        <w:right w:val="none" w:sz="0" w:space="0" w:color="auto"/>
      </w:divBdr>
    </w:div>
    <w:div w:id="23099609">
      <w:bodyDiv w:val="1"/>
      <w:marLeft w:val="0"/>
      <w:marRight w:val="0"/>
      <w:marTop w:val="0"/>
      <w:marBottom w:val="0"/>
      <w:divBdr>
        <w:top w:val="none" w:sz="0" w:space="0" w:color="auto"/>
        <w:left w:val="none" w:sz="0" w:space="0" w:color="auto"/>
        <w:bottom w:val="none" w:sz="0" w:space="0" w:color="auto"/>
        <w:right w:val="none" w:sz="0" w:space="0" w:color="auto"/>
      </w:divBdr>
    </w:div>
    <w:div w:id="31541525">
      <w:bodyDiv w:val="1"/>
      <w:marLeft w:val="0"/>
      <w:marRight w:val="0"/>
      <w:marTop w:val="0"/>
      <w:marBottom w:val="0"/>
      <w:divBdr>
        <w:top w:val="none" w:sz="0" w:space="0" w:color="auto"/>
        <w:left w:val="none" w:sz="0" w:space="0" w:color="auto"/>
        <w:bottom w:val="none" w:sz="0" w:space="0" w:color="auto"/>
        <w:right w:val="none" w:sz="0" w:space="0" w:color="auto"/>
      </w:divBdr>
    </w:div>
    <w:div w:id="36706539">
      <w:bodyDiv w:val="1"/>
      <w:marLeft w:val="0"/>
      <w:marRight w:val="0"/>
      <w:marTop w:val="0"/>
      <w:marBottom w:val="0"/>
      <w:divBdr>
        <w:top w:val="none" w:sz="0" w:space="0" w:color="auto"/>
        <w:left w:val="none" w:sz="0" w:space="0" w:color="auto"/>
        <w:bottom w:val="none" w:sz="0" w:space="0" w:color="auto"/>
        <w:right w:val="none" w:sz="0" w:space="0" w:color="auto"/>
      </w:divBdr>
    </w:div>
    <w:div w:id="37974594">
      <w:bodyDiv w:val="1"/>
      <w:marLeft w:val="0"/>
      <w:marRight w:val="0"/>
      <w:marTop w:val="0"/>
      <w:marBottom w:val="0"/>
      <w:divBdr>
        <w:top w:val="none" w:sz="0" w:space="0" w:color="auto"/>
        <w:left w:val="none" w:sz="0" w:space="0" w:color="auto"/>
        <w:bottom w:val="none" w:sz="0" w:space="0" w:color="auto"/>
        <w:right w:val="none" w:sz="0" w:space="0" w:color="auto"/>
      </w:divBdr>
    </w:div>
    <w:div w:id="39524830">
      <w:bodyDiv w:val="1"/>
      <w:marLeft w:val="0"/>
      <w:marRight w:val="0"/>
      <w:marTop w:val="0"/>
      <w:marBottom w:val="0"/>
      <w:divBdr>
        <w:top w:val="none" w:sz="0" w:space="0" w:color="auto"/>
        <w:left w:val="none" w:sz="0" w:space="0" w:color="auto"/>
        <w:bottom w:val="none" w:sz="0" w:space="0" w:color="auto"/>
        <w:right w:val="none" w:sz="0" w:space="0" w:color="auto"/>
      </w:divBdr>
    </w:div>
    <w:div w:id="46801043">
      <w:bodyDiv w:val="1"/>
      <w:marLeft w:val="0"/>
      <w:marRight w:val="0"/>
      <w:marTop w:val="0"/>
      <w:marBottom w:val="0"/>
      <w:divBdr>
        <w:top w:val="none" w:sz="0" w:space="0" w:color="auto"/>
        <w:left w:val="none" w:sz="0" w:space="0" w:color="auto"/>
        <w:bottom w:val="none" w:sz="0" w:space="0" w:color="auto"/>
        <w:right w:val="none" w:sz="0" w:space="0" w:color="auto"/>
      </w:divBdr>
    </w:div>
    <w:div w:id="49379822">
      <w:bodyDiv w:val="1"/>
      <w:marLeft w:val="0"/>
      <w:marRight w:val="0"/>
      <w:marTop w:val="0"/>
      <w:marBottom w:val="0"/>
      <w:divBdr>
        <w:top w:val="none" w:sz="0" w:space="0" w:color="auto"/>
        <w:left w:val="none" w:sz="0" w:space="0" w:color="auto"/>
        <w:bottom w:val="none" w:sz="0" w:space="0" w:color="auto"/>
        <w:right w:val="none" w:sz="0" w:space="0" w:color="auto"/>
      </w:divBdr>
    </w:div>
    <w:div w:id="62065670">
      <w:bodyDiv w:val="1"/>
      <w:marLeft w:val="0"/>
      <w:marRight w:val="0"/>
      <w:marTop w:val="0"/>
      <w:marBottom w:val="0"/>
      <w:divBdr>
        <w:top w:val="none" w:sz="0" w:space="0" w:color="auto"/>
        <w:left w:val="none" w:sz="0" w:space="0" w:color="auto"/>
        <w:bottom w:val="none" w:sz="0" w:space="0" w:color="auto"/>
        <w:right w:val="none" w:sz="0" w:space="0" w:color="auto"/>
      </w:divBdr>
    </w:div>
    <w:div w:id="66654602">
      <w:bodyDiv w:val="1"/>
      <w:marLeft w:val="0"/>
      <w:marRight w:val="0"/>
      <w:marTop w:val="0"/>
      <w:marBottom w:val="0"/>
      <w:divBdr>
        <w:top w:val="none" w:sz="0" w:space="0" w:color="auto"/>
        <w:left w:val="none" w:sz="0" w:space="0" w:color="auto"/>
        <w:bottom w:val="none" w:sz="0" w:space="0" w:color="auto"/>
        <w:right w:val="none" w:sz="0" w:space="0" w:color="auto"/>
      </w:divBdr>
    </w:div>
    <w:div w:id="80495060">
      <w:bodyDiv w:val="1"/>
      <w:marLeft w:val="0"/>
      <w:marRight w:val="0"/>
      <w:marTop w:val="0"/>
      <w:marBottom w:val="0"/>
      <w:divBdr>
        <w:top w:val="none" w:sz="0" w:space="0" w:color="auto"/>
        <w:left w:val="none" w:sz="0" w:space="0" w:color="auto"/>
        <w:bottom w:val="none" w:sz="0" w:space="0" w:color="auto"/>
        <w:right w:val="none" w:sz="0" w:space="0" w:color="auto"/>
      </w:divBdr>
    </w:div>
    <w:div w:id="92628421">
      <w:bodyDiv w:val="1"/>
      <w:marLeft w:val="0"/>
      <w:marRight w:val="0"/>
      <w:marTop w:val="0"/>
      <w:marBottom w:val="0"/>
      <w:divBdr>
        <w:top w:val="none" w:sz="0" w:space="0" w:color="auto"/>
        <w:left w:val="none" w:sz="0" w:space="0" w:color="auto"/>
        <w:bottom w:val="none" w:sz="0" w:space="0" w:color="auto"/>
        <w:right w:val="none" w:sz="0" w:space="0" w:color="auto"/>
      </w:divBdr>
    </w:div>
    <w:div w:id="97069198">
      <w:bodyDiv w:val="1"/>
      <w:marLeft w:val="0"/>
      <w:marRight w:val="0"/>
      <w:marTop w:val="0"/>
      <w:marBottom w:val="0"/>
      <w:divBdr>
        <w:top w:val="none" w:sz="0" w:space="0" w:color="auto"/>
        <w:left w:val="none" w:sz="0" w:space="0" w:color="auto"/>
        <w:bottom w:val="none" w:sz="0" w:space="0" w:color="auto"/>
        <w:right w:val="none" w:sz="0" w:space="0" w:color="auto"/>
      </w:divBdr>
    </w:div>
    <w:div w:id="97605457">
      <w:bodyDiv w:val="1"/>
      <w:marLeft w:val="0"/>
      <w:marRight w:val="0"/>
      <w:marTop w:val="0"/>
      <w:marBottom w:val="0"/>
      <w:divBdr>
        <w:top w:val="none" w:sz="0" w:space="0" w:color="auto"/>
        <w:left w:val="none" w:sz="0" w:space="0" w:color="auto"/>
        <w:bottom w:val="none" w:sz="0" w:space="0" w:color="auto"/>
        <w:right w:val="none" w:sz="0" w:space="0" w:color="auto"/>
      </w:divBdr>
    </w:div>
    <w:div w:id="107553833">
      <w:bodyDiv w:val="1"/>
      <w:marLeft w:val="0"/>
      <w:marRight w:val="0"/>
      <w:marTop w:val="0"/>
      <w:marBottom w:val="0"/>
      <w:divBdr>
        <w:top w:val="none" w:sz="0" w:space="0" w:color="auto"/>
        <w:left w:val="none" w:sz="0" w:space="0" w:color="auto"/>
        <w:bottom w:val="none" w:sz="0" w:space="0" w:color="auto"/>
        <w:right w:val="none" w:sz="0" w:space="0" w:color="auto"/>
      </w:divBdr>
    </w:div>
    <w:div w:id="113986615">
      <w:bodyDiv w:val="1"/>
      <w:marLeft w:val="0"/>
      <w:marRight w:val="0"/>
      <w:marTop w:val="0"/>
      <w:marBottom w:val="0"/>
      <w:divBdr>
        <w:top w:val="none" w:sz="0" w:space="0" w:color="auto"/>
        <w:left w:val="none" w:sz="0" w:space="0" w:color="auto"/>
        <w:bottom w:val="none" w:sz="0" w:space="0" w:color="auto"/>
        <w:right w:val="none" w:sz="0" w:space="0" w:color="auto"/>
      </w:divBdr>
    </w:div>
    <w:div w:id="115830492">
      <w:bodyDiv w:val="1"/>
      <w:marLeft w:val="0"/>
      <w:marRight w:val="0"/>
      <w:marTop w:val="0"/>
      <w:marBottom w:val="0"/>
      <w:divBdr>
        <w:top w:val="none" w:sz="0" w:space="0" w:color="auto"/>
        <w:left w:val="none" w:sz="0" w:space="0" w:color="auto"/>
        <w:bottom w:val="none" w:sz="0" w:space="0" w:color="auto"/>
        <w:right w:val="none" w:sz="0" w:space="0" w:color="auto"/>
      </w:divBdr>
    </w:div>
    <w:div w:id="131951873">
      <w:bodyDiv w:val="1"/>
      <w:marLeft w:val="0"/>
      <w:marRight w:val="0"/>
      <w:marTop w:val="0"/>
      <w:marBottom w:val="0"/>
      <w:divBdr>
        <w:top w:val="none" w:sz="0" w:space="0" w:color="auto"/>
        <w:left w:val="none" w:sz="0" w:space="0" w:color="auto"/>
        <w:bottom w:val="none" w:sz="0" w:space="0" w:color="auto"/>
        <w:right w:val="none" w:sz="0" w:space="0" w:color="auto"/>
      </w:divBdr>
    </w:div>
    <w:div w:id="143548665">
      <w:bodyDiv w:val="1"/>
      <w:marLeft w:val="0"/>
      <w:marRight w:val="0"/>
      <w:marTop w:val="0"/>
      <w:marBottom w:val="0"/>
      <w:divBdr>
        <w:top w:val="none" w:sz="0" w:space="0" w:color="auto"/>
        <w:left w:val="none" w:sz="0" w:space="0" w:color="auto"/>
        <w:bottom w:val="none" w:sz="0" w:space="0" w:color="auto"/>
        <w:right w:val="none" w:sz="0" w:space="0" w:color="auto"/>
      </w:divBdr>
    </w:div>
    <w:div w:id="143739068">
      <w:bodyDiv w:val="1"/>
      <w:marLeft w:val="0"/>
      <w:marRight w:val="0"/>
      <w:marTop w:val="0"/>
      <w:marBottom w:val="0"/>
      <w:divBdr>
        <w:top w:val="none" w:sz="0" w:space="0" w:color="auto"/>
        <w:left w:val="none" w:sz="0" w:space="0" w:color="auto"/>
        <w:bottom w:val="none" w:sz="0" w:space="0" w:color="auto"/>
        <w:right w:val="none" w:sz="0" w:space="0" w:color="auto"/>
      </w:divBdr>
    </w:div>
    <w:div w:id="146436160">
      <w:bodyDiv w:val="1"/>
      <w:marLeft w:val="0"/>
      <w:marRight w:val="0"/>
      <w:marTop w:val="0"/>
      <w:marBottom w:val="0"/>
      <w:divBdr>
        <w:top w:val="none" w:sz="0" w:space="0" w:color="auto"/>
        <w:left w:val="none" w:sz="0" w:space="0" w:color="auto"/>
        <w:bottom w:val="none" w:sz="0" w:space="0" w:color="auto"/>
        <w:right w:val="none" w:sz="0" w:space="0" w:color="auto"/>
      </w:divBdr>
    </w:div>
    <w:div w:id="153691676">
      <w:bodyDiv w:val="1"/>
      <w:marLeft w:val="0"/>
      <w:marRight w:val="0"/>
      <w:marTop w:val="0"/>
      <w:marBottom w:val="0"/>
      <w:divBdr>
        <w:top w:val="none" w:sz="0" w:space="0" w:color="auto"/>
        <w:left w:val="none" w:sz="0" w:space="0" w:color="auto"/>
        <w:bottom w:val="none" w:sz="0" w:space="0" w:color="auto"/>
        <w:right w:val="none" w:sz="0" w:space="0" w:color="auto"/>
      </w:divBdr>
    </w:div>
    <w:div w:id="155341458">
      <w:bodyDiv w:val="1"/>
      <w:marLeft w:val="0"/>
      <w:marRight w:val="0"/>
      <w:marTop w:val="0"/>
      <w:marBottom w:val="0"/>
      <w:divBdr>
        <w:top w:val="none" w:sz="0" w:space="0" w:color="auto"/>
        <w:left w:val="none" w:sz="0" w:space="0" w:color="auto"/>
        <w:bottom w:val="none" w:sz="0" w:space="0" w:color="auto"/>
        <w:right w:val="none" w:sz="0" w:space="0" w:color="auto"/>
      </w:divBdr>
    </w:div>
    <w:div w:id="158077616">
      <w:bodyDiv w:val="1"/>
      <w:marLeft w:val="0"/>
      <w:marRight w:val="0"/>
      <w:marTop w:val="0"/>
      <w:marBottom w:val="0"/>
      <w:divBdr>
        <w:top w:val="none" w:sz="0" w:space="0" w:color="auto"/>
        <w:left w:val="none" w:sz="0" w:space="0" w:color="auto"/>
        <w:bottom w:val="none" w:sz="0" w:space="0" w:color="auto"/>
        <w:right w:val="none" w:sz="0" w:space="0" w:color="auto"/>
      </w:divBdr>
    </w:div>
    <w:div w:id="188224721">
      <w:bodyDiv w:val="1"/>
      <w:marLeft w:val="0"/>
      <w:marRight w:val="0"/>
      <w:marTop w:val="0"/>
      <w:marBottom w:val="0"/>
      <w:divBdr>
        <w:top w:val="none" w:sz="0" w:space="0" w:color="auto"/>
        <w:left w:val="none" w:sz="0" w:space="0" w:color="auto"/>
        <w:bottom w:val="none" w:sz="0" w:space="0" w:color="auto"/>
        <w:right w:val="none" w:sz="0" w:space="0" w:color="auto"/>
      </w:divBdr>
    </w:div>
    <w:div w:id="190847968">
      <w:bodyDiv w:val="1"/>
      <w:marLeft w:val="0"/>
      <w:marRight w:val="0"/>
      <w:marTop w:val="0"/>
      <w:marBottom w:val="0"/>
      <w:divBdr>
        <w:top w:val="none" w:sz="0" w:space="0" w:color="auto"/>
        <w:left w:val="none" w:sz="0" w:space="0" w:color="auto"/>
        <w:bottom w:val="none" w:sz="0" w:space="0" w:color="auto"/>
        <w:right w:val="none" w:sz="0" w:space="0" w:color="auto"/>
      </w:divBdr>
    </w:div>
    <w:div w:id="197426399">
      <w:bodyDiv w:val="1"/>
      <w:marLeft w:val="0"/>
      <w:marRight w:val="0"/>
      <w:marTop w:val="0"/>
      <w:marBottom w:val="0"/>
      <w:divBdr>
        <w:top w:val="none" w:sz="0" w:space="0" w:color="auto"/>
        <w:left w:val="none" w:sz="0" w:space="0" w:color="auto"/>
        <w:bottom w:val="none" w:sz="0" w:space="0" w:color="auto"/>
        <w:right w:val="none" w:sz="0" w:space="0" w:color="auto"/>
      </w:divBdr>
    </w:div>
    <w:div w:id="197473598">
      <w:bodyDiv w:val="1"/>
      <w:marLeft w:val="0"/>
      <w:marRight w:val="0"/>
      <w:marTop w:val="0"/>
      <w:marBottom w:val="0"/>
      <w:divBdr>
        <w:top w:val="none" w:sz="0" w:space="0" w:color="auto"/>
        <w:left w:val="none" w:sz="0" w:space="0" w:color="auto"/>
        <w:bottom w:val="none" w:sz="0" w:space="0" w:color="auto"/>
        <w:right w:val="none" w:sz="0" w:space="0" w:color="auto"/>
      </w:divBdr>
    </w:div>
    <w:div w:id="202716848">
      <w:bodyDiv w:val="1"/>
      <w:marLeft w:val="0"/>
      <w:marRight w:val="0"/>
      <w:marTop w:val="0"/>
      <w:marBottom w:val="0"/>
      <w:divBdr>
        <w:top w:val="none" w:sz="0" w:space="0" w:color="auto"/>
        <w:left w:val="none" w:sz="0" w:space="0" w:color="auto"/>
        <w:bottom w:val="none" w:sz="0" w:space="0" w:color="auto"/>
        <w:right w:val="none" w:sz="0" w:space="0" w:color="auto"/>
      </w:divBdr>
    </w:div>
    <w:div w:id="206454848">
      <w:bodyDiv w:val="1"/>
      <w:marLeft w:val="0"/>
      <w:marRight w:val="0"/>
      <w:marTop w:val="0"/>
      <w:marBottom w:val="0"/>
      <w:divBdr>
        <w:top w:val="none" w:sz="0" w:space="0" w:color="auto"/>
        <w:left w:val="none" w:sz="0" w:space="0" w:color="auto"/>
        <w:bottom w:val="none" w:sz="0" w:space="0" w:color="auto"/>
        <w:right w:val="none" w:sz="0" w:space="0" w:color="auto"/>
      </w:divBdr>
    </w:div>
    <w:div w:id="209653098">
      <w:bodyDiv w:val="1"/>
      <w:marLeft w:val="0"/>
      <w:marRight w:val="0"/>
      <w:marTop w:val="0"/>
      <w:marBottom w:val="0"/>
      <w:divBdr>
        <w:top w:val="none" w:sz="0" w:space="0" w:color="auto"/>
        <w:left w:val="none" w:sz="0" w:space="0" w:color="auto"/>
        <w:bottom w:val="none" w:sz="0" w:space="0" w:color="auto"/>
        <w:right w:val="none" w:sz="0" w:space="0" w:color="auto"/>
      </w:divBdr>
    </w:div>
    <w:div w:id="228809726">
      <w:bodyDiv w:val="1"/>
      <w:marLeft w:val="0"/>
      <w:marRight w:val="0"/>
      <w:marTop w:val="0"/>
      <w:marBottom w:val="0"/>
      <w:divBdr>
        <w:top w:val="none" w:sz="0" w:space="0" w:color="auto"/>
        <w:left w:val="none" w:sz="0" w:space="0" w:color="auto"/>
        <w:bottom w:val="none" w:sz="0" w:space="0" w:color="auto"/>
        <w:right w:val="none" w:sz="0" w:space="0" w:color="auto"/>
      </w:divBdr>
    </w:div>
    <w:div w:id="242302528">
      <w:bodyDiv w:val="1"/>
      <w:marLeft w:val="0"/>
      <w:marRight w:val="0"/>
      <w:marTop w:val="0"/>
      <w:marBottom w:val="0"/>
      <w:divBdr>
        <w:top w:val="none" w:sz="0" w:space="0" w:color="auto"/>
        <w:left w:val="none" w:sz="0" w:space="0" w:color="auto"/>
        <w:bottom w:val="none" w:sz="0" w:space="0" w:color="auto"/>
        <w:right w:val="none" w:sz="0" w:space="0" w:color="auto"/>
      </w:divBdr>
    </w:div>
    <w:div w:id="252974232">
      <w:bodyDiv w:val="1"/>
      <w:marLeft w:val="0"/>
      <w:marRight w:val="0"/>
      <w:marTop w:val="0"/>
      <w:marBottom w:val="0"/>
      <w:divBdr>
        <w:top w:val="none" w:sz="0" w:space="0" w:color="auto"/>
        <w:left w:val="none" w:sz="0" w:space="0" w:color="auto"/>
        <w:bottom w:val="none" w:sz="0" w:space="0" w:color="auto"/>
        <w:right w:val="none" w:sz="0" w:space="0" w:color="auto"/>
      </w:divBdr>
    </w:div>
    <w:div w:id="259610642">
      <w:bodyDiv w:val="1"/>
      <w:marLeft w:val="0"/>
      <w:marRight w:val="0"/>
      <w:marTop w:val="0"/>
      <w:marBottom w:val="0"/>
      <w:divBdr>
        <w:top w:val="none" w:sz="0" w:space="0" w:color="auto"/>
        <w:left w:val="none" w:sz="0" w:space="0" w:color="auto"/>
        <w:bottom w:val="none" w:sz="0" w:space="0" w:color="auto"/>
        <w:right w:val="none" w:sz="0" w:space="0" w:color="auto"/>
      </w:divBdr>
    </w:div>
    <w:div w:id="301278347">
      <w:bodyDiv w:val="1"/>
      <w:marLeft w:val="0"/>
      <w:marRight w:val="0"/>
      <w:marTop w:val="0"/>
      <w:marBottom w:val="0"/>
      <w:divBdr>
        <w:top w:val="none" w:sz="0" w:space="0" w:color="auto"/>
        <w:left w:val="none" w:sz="0" w:space="0" w:color="auto"/>
        <w:bottom w:val="none" w:sz="0" w:space="0" w:color="auto"/>
        <w:right w:val="none" w:sz="0" w:space="0" w:color="auto"/>
      </w:divBdr>
    </w:div>
    <w:div w:id="318075244">
      <w:bodyDiv w:val="1"/>
      <w:marLeft w:val="0"/>
      <w:marRight w:val="0"/>
      <w:marTop w:val="0"/>
      <w:marBottom w:val="0"/>
      <w:divBdr>
        <w:top w:val="none" w:sz="0" w:space="0" w:color="auto"/>
        <w:left w:val="none" w:sz="0" w:space="0" w:color="auto"/>
        <w:bottom w:val="none" w:sz="0" w:space="0" w:color="auto"/>
        <w:right w:val="none" w:sz="0" w:space="0" w:color="auto"/>
      </w:divBdr>
    </w:div>
    <w:div w:id="323053959">
      <w:bodyDiv w:val="1"/>
      <w:marLeft w:val="0"/>
      <w:marRight w:val="0"/>
      <w:marTop w:val="0"/>
      <w:marBottom w:val="0"/>
      <w:divBdr>
        <w:top w:val="none" w:sz="0" w:space="0" w:color="auto"/>
        <w:left w:val="none" w:sz="0" w:space="0" w:color="auto"/>
        <w:bottom w:val="none" w:sz="0" w:space="0" w:color="auto"/>
        <w:right w:val="none" w:sz="0" w:space="0" w:color="auto"/>
      </w:divBdr>
    </w:div>
    <w:div w:id="328557283">
      <w:bodyDiv w:val="1"/>
      <w:marLeft w:val="0"/>
      <w:marRight w:val="0"/>
      <w:marTop w:val="0"/>
      <w:marBottom w:val="0"/>
      <w:divBdr>
        <w:top w:val="none" w:sz="0" w:space="0" w:color="auto"/>
        <w:left w:val="none" w:sz="0" w:space="0" w:color="auto"/>
        <w:bottom w:val="none" w:sz="0" w:space="0" w:color="auto"/>
        <w:right w:val="none" w:sz="0" w:space="0" w:color="auto"/>
      </w:divBdr>
    </w:div>
    <w:div w:id="332727148">
      <w:bodyDiv w:val="1"/>
      <w:marLeft w:val="0"/>
      <w:marRight w:val="0"/>
      <w:marTop w:val="0"/>
      <w:marBottom w:val="0"/>
      <w:divBdr>
        <w:top w:val="none" w:sz="0" w:space="0" w:color="auto"/>
        <w:left w:val="none" w:sz="0" w:space="0" w:color="auto"/>
        <w:bottom w:val="none" w:sz="0" w:space="0" w:color="auto"/>
        <w:right w:val="none" w:sz="0" w:space="0" w:color="auto"/>
      </w:divBdr>
    </w:div>
    <w:div w:id="332730932">
      <w:bodyDiv w:val="1"/>
      <w:marLeft w:val="0"/>
      <w:marRight w:val="0"/>
      <w:marTop w:val="0"/>
      <w:marBottom w:val="0"/>
      <w:divBdr>
        <w:top w:val="none" w:sz="0" w:space="0" w:color="auto"/>
        <w:left w:val="none" w:sz="0" w:space="0" w:color="auto"/>
        <w:bottom w:val="none" w:sz="0" w:space="0" w:color="auto"/>
        <w:right w:val="none" w:sz="0" w:space="0" w:color="auto"/>
      </w:divBdr>
    </w:div>
    <w:div w:id="350374277">
      <w:bodyDiv w:val="1"/>
      <w:marLeft w:val="0"/>
      <w:marRight w:val="0"/>
      <w:marTop w:val="0"/>
      <w:marBottom w:val="0"/>
      <w:divBdr>
        <w:top w:val="none" w:sz="0" w:space="0" w:color="auto"/>
        <w:left w:val="none" w:sz="0" w:space="0" w:color="auto"/>
        <w:bottom w:val="none" w:sz="0" w:space="0" w:color="auto"/>
        <w:right w:val="none" w:sz="0" w:space="0" w:color="auto"/>
      </w:divBdr>
    </w:div>
    <w:div w:id="359429836">
      <w:bodyDiv w:val="1"/>
      <w:marLeft w:val="0"/>
      <w:marRight w:val="0"/>
      <w:marTop w:val="0"/>
      <w:marBottom w:val="0"/>
      <w:divBdr>
        <w:top w:val="none" w:sz="0" w:space="0" w:color="auto"/>
        <w:left w:val="none" w:sz="0" w:space="0" w:color="auto"/>
        <w:bottom w:val="none" w:sz="0" w:space="0" w:color="auto"/>
        <w:right w:val="none" w:sz="0" w:space="0" w:color="auto"/>
      </w:divBdr>
    </w:div>
    <w:div w:id="360857039">
      <w:bodyDiv w:val="1"/>
      <w:marLeft w:val="0"/>
      <w:marRight w:val="0"/>
      <w:marTop w:val="0"/>
      <w:marBottom w:val="0"/>
      <w:divBdr>
        <w:top w:val="none" w:sz="0" w:space="0" w:color="auto"/>
        <w:left w:val="none" w:sz="0" w:space="0" w:color="auto"/>
        <w:bottom w:val="none" w:sz="0" w:space="0" w:color="auto"/>
        <w:right w:val="none" w:sz="0" w:space="0" w:color="auto"/>
      </w:divBdr>
    </w:div>
    <w:div w:id="371854276">
      <w:bodyDiv w:val="1"/>
      <w:marLeft w:val="0"/>
      <w:marRight w:val="0"/>
      <w:marTop w:val="0"/>
      <w:marBottom w:val="0"/>
      <w:divBdr>
        <w:top w:val="none" w:sz="0" w:space="0" w:color="auto"/>
        <w:left w:val="none" w:sz="0" w:space="0" w:color="auto"/>
        <w:bottom w:val="none" w:sz="0" w:space="0" w:color="auto"/>
        <w:right w:val="none" w:sz="0" w:space="0" w:color="auto"/>
      </w:divBdr>
    </w:div>
    <w:div w:id="382945410">
      <w:bodyDiv w:val="1"/>
      <w:marLeft w:val="0"/>
      <w:marRight w:val="0"/>
      <w:marTop w:val="0"/>
      <w:marBottom w:val="0"/>
      <w:divBdr>
        <w:top w:val="none" w:sz="0" w:space="0" w:color="auto"/>
        <w:left w:val="none" w:sz="0" w:space="0" w:color="auto"/>
        <w:bottom w:val="none" w:sz="0" w:space="0" w:color="auto"/>
        <w:right w:val="none" w:sz="0" w:space="0" w:color="auto"/>
      </w:divBdr>
    </w:div>
    <w:div w:id="389617985">
      <w:bodyDiv w:val="1"/>
      <w:marLeft w:val="0"/>
      <w:marRight w:val="0"/>
      <w:marTop w:val="0"/>
      <w:marBottom w:val="0"/>
      <w:divBdr>
        <w:top w:val="none" w:sz="0" w:space="0" w:color="auto"/>
        <w:left w:val="none" w:sz="0" w:space="0" w:color="auto"/>
        <w:bottom w:val="none" w:sz="0" w:space="0" w:color="auto"/>
        <w:right w:val="none" w:sz="0" w:space="0" w:color="auto"/>
      </w:divBdr>
    </w:div>
    <w:div w:id="394549978">
      <w:bodyDiv w:val="1"/>
      <w:marLeft w:val="0"/>
      <w:marRight w:val="0"/>
      <w:marTop w:val="0"/>
      <w:marBottom w:val="0"/>
      <w:divBdr>
        <w:top w:val="none" w:sz="0" w:space="0" w:color="auto"/>
        <w:left w:val="none" w:sz="0" w:space="0" w:color="auto"/>
        <w:bottom w:val="none" w:sz="0" w:space="0" w:color="auto"/>
        <w:right w:val="none" w:sz="0" w:space="0" w:color="auto"/>
      </w:divBdr>
    </w:div>
    <w:div w:id="395737780">
      <w:bodyDiv w:val="1"/>
      <w:marLeft w:val="0"/>
      <w:marRight w:val="0"/>
      <w:marTop w:val="0"/>
      <w:marBottom w:val="0"/>
      <w:divBdr>
        <w:top w:val="none" w:sz="0" w:space="0" w:color="auto"/>
        <w:left w:val="none" w:sz="0" w:space="0" w:color="auto"/>
        <w:bottom w:val="none" w:sz="0" w:space="0" w:color="auto"/>
        <w:right w:val="none" w:sz="0" w:space="0" w:color="auto"/>
      </w:divBdr>
    </w:div>
    <w:div w:id="396510815">
      <w:bodyDiv w:val="1"/>
      <w:marLeft w:val="0"/>
      <w:marRight w:val="0"/>
      <w:marTop w:val="0"/>
      <w:marBottom w:val="0"/>
      <w:divBdr>
        <w:top w:val="none" w:sz="0" w:space="0" w:color="auto"/>
        <w:left w:val="none" w:sz="0" w:space="0" w:color="auto"/>
        <w:bottom w:val="none" w:sz="0" w:space="0" w:color="auto"/>
        <w:right w:val="none" w:sz="0" w:space="0" w:color="auto"/>
      </w:divBdr>
    </w:div>
    <w:div w:id="398483732">
      <w:bodyDiv w:val="1"/>
      <w:marLeft w:val="0"/>
      <w:marRight w:val="0"/>
      <w:marTop w:val="0"/>
      <w:marBottom w:val="0"/>
      <w:divBdr>
        <w:top w:val="none" w:sz="0" w:space="0" w:color="auto"/>
        <w:left w:val="none" w:sz="0" w:space="0" w:color="auto"/>
        <w:bottom w:val="none" w:sz="0" w:space="0" w:color="auto"/>
        <w:right w:val="none" w:sz="0" w:space="0" w:color="auto"/>
      </w:divBdr>
    </w:div>
    <w:div w:id="412895518">
      <w:bodyDiv w:val="1"/>
      <w:marLeft w:val="0"/>
      <w:marRight w:val="0"/>
      <w:marTop w:val="0"/>
      <w:marBottom w:val="0"/>
      <w:divBdr>
        <w:top w:val="none" w:sz="0" w:space="0" w:color="auto"/>
        <w:left w:val="none" w:sz="0" w:space="0" w:color="auto"/>
        <w:bottom w:val="none" w:sz="0" w:space="0" w:color="auto"/>
        <w:right w:val="none" w:sz="0" w:space="0" w:color="auto"/>
      </w:divBdr>
    </w:div>
    <w:div w:id="418715953">
      <w:bodyDiv w:val="1"/>
      <w:marLeft w:val="0"/>
      <w:marRight w:val="0"/>
      <w:marTop w:val="0"/>
      <w:marBottom w:val="0"/>
      <w:divBdr>
        <w:top w:val="none" w:sz="0" w:space="0" w:color="auto"/>
        <w:left w:val="none" w:sz="0" w:space="0" w:color="auto"/>
        <w:bottom w:val="none" w:sz="0" w:space="0" w:color="auto"/>
        <w:right w:val="none" w:sz="0" w:space="0" w:color="auto"/>
      </w:divBdr>
    </w:div>
    <w:div w:id="422143782">
      <w:bodyDiv w:val="1"/>
      <w:marLeft w:val="0"/>
      <w:marRight w:val="0"/>
      <w:marTop w:val="0"/>
      <w:marBottom w:val="0"/>
      <w:divBdr>
        <w:top w:val="none" w:sz="0" w:space="0" w:color="auto"/>
        <w:left w:val="none" w:sz="0" w:space="0" w:color="auto"/>
        <w:bottom w:val="none" w:sz="0" w:space="0" w:color="auto"/>
        <w:right w:val="none" w:sz="0" w:space="0" w:color="auto"/>
      </w:divBdr>
    </w:div>
    <w:div w:id="426342782">
      <w:bodyDiv w:val="1"/>
      <w:marLeft w:val="0"/>
      <w:marRight w:val="0"/>
      <w:marTop w:val="0"/>
      <w:marBottom w:val="0"/>
      <w:divBdr>
        <w:top w:val="none" w:sz="0" w:space="0" w:color="auto"/>
        <w:left w:val="none" w:sz="0" w:space="0" w:color="auto"/>
        <w:bottom w:val="none" w:sz="0" w:space="0" w:color="auto"/>
        <w:right w:val="none" w:sz="0" w:space="0" w:color="auto"/>
      </w:divBdr>
    </w:div>
    <w:div w:id="428820942">
      <w:bodyDiv w:val="1"/>
      <w:marLeft w:val="0"/>
      <w:marRight w:val="0"/>
      <w:marTop w:val="0"/>
      <w:marBottom w:val="0"/>
      <w:divBdr>
        <w:top w:val="none" w:sz="0" w:space="0" w:color="auto"/>
        <w:left w:val="none" w:sz="0" w:space="0" w:color="auto"/>
        <w:bottom w:val="none" w:sz="0" w:space="0" w:color="auto"/>
        <w:right w:val="none" w:sz="0" w:space="0" w:color="auto"/>
      </w:divBdr>
    </w:div>
    <w:div w:id="432239409">
      <w:bodyDiv w:val="1"/>
      <w:marLeft w:val="0"/>
      <w:marRight w:val="0"/>
      <w:marTop w:val="0"/>
      <w:marBottom w:val="0"/>
      <w:divBdr>
        <w:top w:val="none" w:sz="0" w:space="0" w:color="auto"/>
        <w:left w:val="none" w:sz="0" w:space="0" w:color="auto"/>
        <w:bottom w:val="none" w:sz="0" w:space="0" w:color="auto"/>
        <w:right w:val="none" w:sz="0" w:space="0" w:color="auto"/>
      </w:divBdr>
    </w:div>
    <w:div w:id="443816062">
      <w:bodyDiv w:val="1"/>
      <w:marLeft w:val="0"/>
      <w:marRight w:val="0"/>
      <w:marTop w:val="0"/>
      <w:marBottom w:val="0"/>
      <w:divBdr>
        <w:top w:val="none" w:sz="0" w:space="0" w:color="auto"/>
        <w:left w:val="none" w:sz="0" w:space="0" w:color="auto"/>
        <w:bottom w:val="none" w:sz="0" w:space="0" w:color="auto"/>
        <w:right w:val="none" w:sz="0" w:space="0" w:color="auto"/>
      </w:divBdr>
    </w:div>
    <w:div w:id="452747612">
      <w:bodyDiv w:val="1"/>
      <w:marLeft w:val="0"/>
      <w:marRight w:val="0"/>
      <w:marTop w:val="0"/>
      <w:marBottom w:val="0"/>
      <w:divBdr>
        <w:top w:val="none" w:sz="0" w:space="0" w:color="auto"/>
        <w:left w:val="none" w:sz="0" w:space="0" w:color="auto"/>
        <w:bottom w:val="none" w:sz="0" w:space="0" w:color="auto"/>
        <w:right w:val="none" w:sz="0" w:space="0" w:color="auto"/>
      </w:divBdr>
    </w:div>
    <w:div w:id="463892013">
      <w:bodyDiv w:val="1"/>
      <w:marLeft w:val="0"/>
      <w:marRight w:val="0"/>
      <w:marTop w:val="0"/>
      <w:marBottom w:val="0"/>
      <w:divBdr>
        <w:top w:val="none" w:sz="0" w:space="0" w:color="auto"/>
        <w:left w:val="none" w:sz="0" w:space="0" w:color="auto"/>
        <w:bottom w:val="none" w:sz="0" w:space="0" w:color="auto"/>
        <w:right w:val="none" w:sz="0" w:space="0" w:color="auto"/>
      </w:divBdr>
    </w:div>
    <w:div w:id="474218649">
      <w:bodyDiv w:val="1"/>
      <w:marLeft w:val="0"/>
      <w:marRight w:val="0"/>
      <w:marTop w:val="0"/>
      <w:marBottom w:val="0"/>
      <w:divBdr>
        <w:top w:val="none" w:sz="0" w:space="0" w:color="auto"/>
        <w:left w:val="none" w:sz="0" w:space="0" w:color="auto"/>
        <w:bottom w:val="none" w:sz="0" w:space="0" w:color="auto"/>
        <w:right w:val="none" w:sz="0" w:space="0" w:color="auto"/>
      </w:divBdr>
    </w:div>
    <w:div w:id="494148303">
      <w:bodyDiv w:val="1"/>
      <w:marLeft w:val="0"/>
      <w:marRight w:val="0"/>
      <w:marTop w:val="0"/>
      <w:marBottom w:val="0"/>
      <w:divBdr>
        <w:top w:val="none" w:sz="0" w:space="0" w:color="auto"/>
        <w:left w:val="none" w:sz="0" w:space="0" w:color="auto"/>
        <w:bottom w:val="none" w:sz="0" w:space="0" w:color="auto"/>
        <w:right w:val="none" w:sz="0" w:space="0" w:color="auto"/>
      </w:divBdr>
    </w:div>
    <w:div w:id="494994203">
      <w:bodyDiv w:val="1"/>
      <w:marLeft w:val="0"/>
      <w:marRight w:val="0"/>
      <w:marTop w:val="0"/>
      <w:marBottom w:val="0"/>
      <w:divBdr>
        <w:top w:val="none" w:sz="0" w:space="0" w:color="auto"/>
        <w:left w:val="none" w:sz="0" w:space="0" w:color="auto"/>
        <w:bottom w:val="none" w:sz="0" w:space="0" w:color="auto"/>
        <w:right w:val="none" w:sz="0" w:space="0" w:color="auto"/>
      </w:divBdr>
    </w:div>
    <w:div w:id="497620554">
      <w:bodyDiv w:val="1"/>
      <w:marLeft w:val="0"/>
      <w:marRight w:val="0"/>
      <w:marTop w:val="0"/>
      <w:marBottom w:val="0"/>
      <w:divBdr>
        <w:top w:val="none" w:sz="0" w:space="0" w:color="auto"/>
        <w:left w:val="none" w:sz="0" w:space="0" w:color="auto"/>
        <w:bottom w:val="none" w:sz="0" w:space="0" w:color="auto"/>
        <w:right w:val="none" w:sz="0" w:space="0" w:color="auto"/>
      </w:divBdr>
    </w:div>
    <w:div w:id="525025784">
      <w:bodyDiv w:val="1"/>
      <w:marLeft w:val="0"/>
      <w:marRight w:val="0"/>
      <w:marTop w:val="0"/>
      <w:marBottom w:val="0"/>
      <w:divBdr>
        <w:top w:val="none" w:sz="0" w:space="0" w:color="auto"/>
        <w:left w:val="none" w:sz="0" w:space="0" w:color="auto"/>
        <w:bottom w:val="none" w:sz="0" w:space="0" w:color="auto"/>
        <w:right w:val="none" w:sz="0" w:space="0" w:color="auto"/>
      </w:divBdr>
    </w:div>
    <w:div w:id="526717695">
      <w:bodyDiv w:val="1"/>
      <w:marLeft w:val="0"/>
      <w:marRight w:val="0"/>
      <w:marTop w:val="0"/>
      <w:marBottom w:val="0"/>
      <w:divBdr>
        <w:top w:val="none" w:sz="0" w:space="0" w:color="auto"/>
        <w:left w:val="none" w:sz="0" w:space="0" w:color="auto"/>
        <w:bottom w:val="none" w:sz="0" w:space="0" w:color="auto"/>
        <w:right w:val="none" w:sz="0" w:space="0" w:color="auto"/>
      </w:divBdr>
    </w:div>
    <w:div w:id="529951197">
      <w:bodyDiv w:val="1"/>
      <w:marLeft w:val="0"/>
      <w:marRight w:val="0"/>
      <w:marTop w:val="0"/>
      <w:marBottom w:val="0"/>
      <w:divBdr>
        <w:top w:val="none" w:sz="0" w:space="0" w:color="auto"/>
        <w:left w:val="none" w:sz="0" w:space="0" w:color="auto"/>
        <w:bottom w:val="none" w:sz="0" w:space="0" w:color="auto"/>
        <w:right w:val="none" w:sz="0" w:space="0" w:color="auto"/>
      </w:divBdr>
    </w:div>
    <w:div w:id="533613583">
      <w:bodyDiv w:val="1"/>
      <w:marLeft w:val="0"/>
      <w:marRight w:val="0"/>
      <w:marTop w:val="0"/>
      <w:marBottom w:val="0"/>
      <w:divBdr>
        <w:top w:val="none" w:sz="0" w:space="0" w:color="auto"/>
        <w:left w:val="none" w:sz="0" w:space="0" w:color="auto"/>
        <w:bottom w:val="none" w:sz="0" w:space="0" w:color="auto"/>
        <w:right w:val="none" w:sz="0" w:space="0" w:color="auto"/>
      </w:divBdr>
    </w:div>
    <w:div w:id="534541693">
      <w:bodyDiv w:val="1"/>
      <w:marLeft w:val="0"/>
      <w:marRight w:val="0"/>
      <w:marTop w:val="0"/>
      <w:marBottom w:val="0"/>
      <w:divBdr>
        <w:top w:val="none" w:sz="0" w:space="0" w:color="auto"/>
        <w:left w:val="none" w:sz="0" w:space="0" w:color="auto"/>
        <w:bottom w:val="none" w:sz="0" w:space="0" w:color="auto"/>
        <w:right w:val="none" w:sz="0" w:space="0" w:color="auto"/>
      </w:divBdr>
    </w:div>
    <w:div w:id="539241213">
      <w:bodyDiv w:val="1"/>
      <w:marLeft w:val="0"/>
      <w:marRight w:val="0"/>
      <w:marTop w:val="0"/>
      <w:marBottom w:val="0"/>
      <w:divBdr>
        <w:top w:val="none" w:sz="0" w:space="0" w:color="auto"/>
        <w:left w:val="none" w:sz="0" w:space="0" w:color="auto"/>
        <w:bottom w:val="none" w:sz="0" w:space="0" w:color="auto"/>
        <w:right w:val="none" w:sz="0" w:space="0" w:color="auto"/>
      </w:divBdr>
    </w:div>
    <w:div w:id="539973366">
      <w:bodyDiv w:val="1"/>
      <w:marLeft w:val="0"/>
      <w:marRight w:val="0"/>
      <w:marTop w:val="0"/>
      <w:marBottom w:val="0"/>
      <w:divBdr>
        <w:top w:val="none" w:sz="0" w:space="0" w:color="auto"/>
        <w:left w:val="none" w:sz="0" w:space="0" w:color="auto"/>
        <w:bottom w:val="none" w:sz="0" w:space="0" w:color="auto"/>
        <w:right w:val="none" w:sz="0" w:space="0" w:color="auto"/>
      </w:divBdr>
    </w:div>
    <w:div w:id="549848964">
      <w:bodyDiv w:val="1"/>
      <w:marLeft w:val="0"/>
      <w:marRight w:val="0"/>
      <w:marTop w:val="0"/>
      <w:marBottom w:val="0"/>
      <w:divBdr>
        <w:top w:val="none" w:sz="0" w:space="0" w:color="auto"/>
        <w:left w:val="none" w:sz="0" w:space="0" w:color="auto"/>
        <w:bottom w:val="none" w:sz="0" w:space="0" w:color="auto"/>
        <w:right w:val="none" w:sz="0" w:space="0" w:color="auto"/>
      </w:divBdr>
    </w:div>
    <w:div w:id="557281634">
      <w:bodyDiv w:val="1"/>
      <w:marLeft w:val="0"/>
      <w:marRight w:val="0"/>
      <w:marTop w:val="0"/>
      <w:marBottom w:val="0"/>
      <w:divBdr>
        <w:top w:val="none" w:sz="0" w:space="0" w:color="auto"/>
        <w:left w:val="none" w:sz="0" w:space="0" w:color="auto"/>
        <w:bottom w:val="none" w:sz="0" w:space="0" w:color="auto"/>
        <w:right w:val="none" w:sz="0" w:space="0" w:color="auto"/>
      </w:divBdr>
    </w:div>
    <w:div w:id="565337203">
      <w:bodyDiv w:val="1"/>
      <w:marLeft w:val="0"/>
      <w:marRight w:val="0"/>
      <w:marTop w:val="0"/>
      <w:marBottom w:val="0"/>
      <w:divBdr>
        <w:top w:val="none" w:sz="0" w:space="0" w:color="auto"/>
        <w:left w:val="none" w:sz="0" w:space="0" w:color="auto"/>
        <w:bottom w:val="none" w:sz="0" w:space="0" w:color="auto"/>
        <w:right w:val="none" w:sz="0" w:space="0" w:color="auto"/>
      </w:divBdr>
    </w:div>
    <w:div w:id="570235474">
      <w:bodyDiv w:val="1"/>
      <w:marLeft w:val="0"/>
      <w:marRight w:val="0"/>
      <w:marTop w:val="0"/>
      <w:marBottom w:val="0"/>
      <w:divBdr>
        <w:top w:val="none" w:sz="0" w:space="0" w:color="auto"/>
        <w:left w:val="none" w:sz="0" w:space="0" w:color="auto"/>
        <w:bottom w:val="none" w:sz="0" w:space="0" w:color="auto"/>
        <w:right w:val="none" w:sz="0" w:space="0" w:color="auto"/>
      </w:divBdr>
    </w:div>
    <w:div w:id="592397992">
      <w:bodyDiv w:val="1"/>
      <w:marLeft w:val="0"/>
      <w:marRight w:val="0"/>
      <w:marTop w:val="0"/>
      <w:marBottom w:val="0"/>
      <w:divBdr>
        <w:top w:val="none" w:sz="0" w:space="0" w:color="auto"/>
        <w:left w:val="none" w:sz="0" w:space="0" w:color="auto"/>
        <w:bottom w:val="none" w:sz="0" w:space="0" w:color="auto"/>
        <w:right w:val="none" w:sz="0" w:space="0" w:color="auto"/>
      </w:divBdr>
    </w:div>
    <w:div w:id="593393820">
      <w:bodyDiv w:val="1"/>
      <w:marLeft w:val="0"/>
      <w:marRight w:val="0"/>
      <w:marTop w:val="0"/>
      <w:marBottom w:val="0"/>
      <w:divBdr>
        <w:top w:val="none" w:sz="0" w:space="0" w:color="auto"/>
        <w:left w:val="none" w:sz="0" w:space="0" w:color="auto"/>
        <w:bottom w:val="none" w:sz="0" w:space="0" w:color="auto"/>
        <w:right w:val="none" w:sz="0" w:space="0" w:color="auto"/>
      </w:divBdr>
    </w:div>
    <w:div w:id="595358525">
      <w:bodyDiv w:val="1"/>
      <w:marLeft w:val="0"/>
      <w:marRight w:val="0"/>
      <w:marTop w:val="0"/>
      <w:marBottom w:val="0"/>
      <w:divBdr>
        <w:top w:val="none" w:sz="0" w:space="0" w:color="auto"/>
        <w:left w:val="none" w:sz="0" w:space="0" w:color="auto"/>
        <w:bottom w:val="none" w:sz="0" w:space="0" w:color="auto"/>
        <w:right w:val="none" w:sz="0" w:space="0" w:color="auto"/>
      </w:divBdr>
    </w:div>
    <w:div w:id="595752748">
      <w:bodyDiv w:val="1"/>
      <w:marLeft w:val="0"/>
      <w:marRight w:val="0"/>
      <w:marTop w:val="0"/>
      <w:marBottom w:val="0"/>
      <w:divBdr>
        <w:top w:val="none" w:sz="0" w:space="0" w:color="auto"/>
        <w:left w:val="none" w:sz="0" w:space="0" w:color="auto"/>
        <w:bottom w:val="none" w:sz="0" w:space="0" w:color="auto"/>
        <w:right w:val="none" w:sz="0" w:space="0" w:color="auto"/>
      </w:divBdr>
    </w:div>
    <w:div w:id="601494807">
      <w:bodyDiv w:val="1"/>
      <w:marLeft w:val="0"/>
      <w:marRight w:val="0"/>
      <w:marTop w:val="0"/>
      <w:marBottom w:val="0"/>
      <w:divBdr>
        <w:top w:val="none" w:sz="0" w:space="0" w:color="auto"/>
        <w:left w:val="none" w:sz="0" w:space="0" w:color="auto"/>
        <w:bottom w:val="none" w:sz="0" w:space="0" w:color="auto"/>
        <w:right w:val="none" w:sz="0" w:space="0" w:color="auto"/>
      </w:divBdr>
    </w:div>
    <w:div w:id="613054027">
      <w:bodyDiv w:val="1"/>
      <w:marLeft w:val="0"/>
      <w:marRight w:val="0"/>
      <w:marTop w:val="0"/>
      <w:marBottom w:val="0"/>
      <w:divBdr>
        <w:top w:val="none" w:sz="0" w:space="0" w:color="auto"/>
        <w:left w:val="none" w:sz="0" w:space="0" w:color="auto"/>
        <w:bottom w:val="none" w:sz="0" w:space="0" w:color="auto"/>
        <w:right w:val="none" w:sz="0" w:space="0" w:color="auto"/>
      </w:divBdr>
    </w:div>
    <w:div w:id="618030777">
      <w:bodyDiv w:val="1"/>
      <w:marLeft w:val="0"/>
      <w:marRight w:val="0"/>
      <w:marTop w:val="0"/>
      <w:marBottom w:val="0"/>
      <w:divBdr>
        <w:top w:val="none" w:sz="0" w:space="0" w:color="auto"/>
        <w:left w:val="none" w:sz="0" w:space="0" w:color="auto"/>
        <w:bottom w:val="none" w:sz="0" w:space="0" w:color="auto"/>
        <w:right w:val="none" w:sz="0" w:space="0" w:color="auto"/>
      </w:divBdr>
    </w:div>
    <w:div w:id="624043678">
      <w:bodyDiv w:val="1"/>
      <w:marLeft w:val="0"/>
      <w:marRight w:val="0"/>
      <w:marTop w:val="0"/>
      <w:marBottom w:val="0"/>
      <w:divBdr>
        <w:top w:val="none" w:sz="0" w:space="0" w:color="auto"/>
        <w:left w:val="none" w:sz="0" w:space="0" w:color="auto"/>
        <w:bottom w:val="none" w:sz="0" w:space="0" w:color="auto"/>
        <w:right w:val="none" w:sz="0" w:space="0" w:color="auto"/>
      </w:divBdr>
    </w:div>
    <w:div w:id="631908654">
      <w:bodyDiv w:val="1"/>
      <w:marLeft w:val="0"/>
      <w:marRight w:val="0"/>
      <w:marTop w:val="0"/>
      <w:marBottom w:val="0"/>
      <w:divBdr>
        <w:top w:val="none" w:sz="0" w:space="0" w:color="auto"/>
        <w:left w:val="none" w:sz="0" w:space="0" w:color="auto"/>
        <w:bottom w:val="none" w:sz="0" w:space="0" w:color="auto"/>
        <w:right w:val="none" w:sz="0" w:space="0" w:color="auto"/>
      </w:divBdr>
    </w:div>
    <w:div w:id="633410013">
      <w:bodyDiv w:val="1"/>
      <w:marLeft w:val="0"/>
      <w:marRight w:val="0"/>
      <w:marTop w:val="0"/>
      <w:marBottom w:val="0"/>
      <w:divBdr>
        <w:top w:val="none" w:sz="0" w:space="0" w:color="auto"/>
        <w:left w:val="none" w:sz="0" w:space="0" w:color="auto"/>
        <w:bottom w:val="none" w:sz="0" w:space="0" w:color="auto"/>
        <w:right w:val="none" w:sz="0" w:space="0" w:color="auto"/>
      </w:divBdr>
    </w:div>
    <w:div w:id="639921525">
      <w:bodyDiv w:val="1"/>
      <w:marLeft w:val="0"/>
      <w:marRight w:val="0"/>
      <w:marTop w:val="0"/>
      <w:marBottom w:val="0"/>
      <w:divBdr>
        <w:top w:val="none" w:sz="0" w:space="0" w:color="auto"/>
        <w:left w:val="none" w:sz="0" w:space="0" w:color="auto"/>
        <w:bottom w:val="none" w:sz="0" w:space="0" w:color="auto"/>
        <w:right w:val="none" w:sz="0" w:space="0" w:color="auto"/>
      </w:divBdr>
    </w:div>
    <w:div w:id="641931077">
      <w:bodyDiv w:val="1"/>
      <w:marLeft w:val="0"/>
      <w:marRight w:val="0"/>
      <w:marTop w:val="0"/>
      <w:marBottom w:val="0"/>
      <w:divBdr>
        <w:top w:val="none" w:sz="0" w:space="0" w:color="auto"/>
        <w:left w:val="none" w:sz="0" w:space="0" w:color="auto"/>
        <w:bottom w:val="none" w:sz="0" w:space="0" w:color="auto"/>
        <w:right w:val="none" w:sz="0" w:space="0" w:color="auto"/>
      </w:divBdr>
    </w:div>
    <w:div w:id="646594723">
      <w:bodyDiv w:val="1"/>
      <w:marLeft w:val="0"/>
      <w:marRight w:val="0"/>
      <w:marTop w:val="0"/>
      <w:marBottom w:val="0"/>
      <w:divBdr>
        <w:top w:val="none" w:sz="0" w:space="0" w:color="auto"/>
        <w:left w:val="none" w:sz="0" w:space="0" w:color="auto"/>
        <w:bottom w:val="none" w:sz="0" w:space="0" w:color="auto"/>
        <w:right w:val="none" w:sz="0" w:space="0" w:color="auto"/>
      </w:divBdr>
    </w:div>
    <w:div w:id="647591940">
      <w:bodyDiv w:val="1"/>
      <w:marLeft w:val="0"/>
      <w:marRight w:val="0"/>
      <w:marTop w:val="0"/>
      <w:marBottom w:val="0"/>
      <w:divBdr>
        <w:top w:val="none" w:sz="0" w:space="0" w:color="auto"/>
        <w:left w:val="none" w:sz="0" w:space="0" w:color="auto"/>
        <w:bottom w:val="none" w:sz="0" w:space="0" w:color="auto"/>
        <w:right w:val="none" w:sz="0" w:space="0" w:color="auto"/>
      </w:divBdr>
    </w:div>
    <w:div w:id="650259324">
      <w:bodyDiv w:val="1"/>
      <w:marLeft w:val="0"/>
      <w:marRight w:val="0"/>
      <w:marTop w:val="0"/>
      <w:marBottom w:val="0"/>
      <w:divBdr>
        <w:top w:val="none" w:sz="0" w:space="0" w:color="auto"/>
        <w:left w:val="none" w:sz="0" w:space="0" w:color="auto"/>
        <w:bottom w:val="none" w:sz="0" w:space="0" w:color="auto"/>
        <w:right w:val="none" w:sz="0" w:space="0" w:color="auto"/>
      </w:divBdr>
    </w:div>
    <w:div w:id="650796262">
      <w:bodyDiv w:val="1"/>
      <w:marLeft w:val="0"/>
      <w:marRight w:val="0"/>
      <w:marTop w:val="0"/>
      <w:marBottom w:val="0"/>
      <w:divBdr>
        <w:top w:val="none" w:sz="0" w:space="0" w:color="auto"/>
        <w:left w:val="none" w:sz="0" w:space="0" w:color="auto"/>
        <w:bottom w:val="none" w:sz="0" w:space="0" w:color="auto"/>
        <w:right w:val="none" w:sz="0" w:space="0" w:color="auto"/>
      </w:divBdr>
    </w:div>
    <w:div w:id="652877782">
      <w:bodyDiv w:val="1"/>
      <w:marLeft w:val="0"/>
      <w:marRight w:val="0"/>
      <w:marTop w:val="0"/>
      <w:marBottom w:val="0"/>
      <w:divBdr>
        <w:top w:val="none" w:sz="0" w:space="0" w:color="auto"/>
        <w:left w:val="none" w:sz="0" w:space="0" w:color="auto"/>
        <w:bottom w:val="none" w:sz="0" w:space="0" w:color="auto"/>
        <w:right w:val="none" w:sz="0" w:space="0" w:color="auto"/>
      </w:divBdr>
    </w:div>
    <w:div w:id="657883044">
      <w:bodyDiv w:val="1"/>
      <w:marLeft w:val="0"/>
      <w:marRight w:val="0"/>
      <w:marTop w:val="0"/>
      <w:marBottom w:val="0"/>
      <w:divBdr>
        <w:top w:val="none" w:sz="0" w:space="0" w:color="auto"/>
        <w:left w:val="none" w:sz="0" w:space="0" w:color="auto"/>
        <w:bottom w:val="none" w:sz="0" w:space="0" w:color="auto"/>
        <w:right w:val="none" w:sz="0" w:space="0" w:color="auto"/>
      </w:divBdr>
    </w:div>
    <w:div w:id="674646333">
      <w:bodyDiv w:val="1"/>
      <w:marLeft w:val="0"/>
      <w:marRight w:val="0"/>
      <w:marTop w:val="0"/>
      <w:marBottom w:val="0"/>
      <w:divBdr>
        <w:top w:val="none" w:sz="0" w:space="0" w:color="auto"/>
        <w:left w:val="none" w:sz="0" w:space="0" w:color="auto"/>
        <w:bottom w:val="none" w:sz="0" w:space="0" w:color="auto"/>
        <w:right w:val="none" w:sz="0" w:space="0" w:color="auto"/>
      </w:divBdr>
    </w:div>
    <w:div w:id="681204684">
      <w:bodyDiv w:val="1"/>
      <w:marLeft w:val="0"/>
      <w:marRight w:val="0"/>
      <w:marTop w:val="0"/>
      <w:marBottom w:val="0"/>
      <w:divBdr>
        <w:top w:val="none" w:sz="0" w:space="0" w:color="auto"/>
        <w:left w:val="none" w:sz="0" w:space="0" w:color="auto"/>
        <w:bottom w:val="none" w:sz="0" w:space="0" w:color="auto"/>
        <w:right w:val="none" w:sz="0" w:space="0" w:color="auto"/>
      </w:divBdr>
    </w:div>
    <w:div w:id="686709987">
      <w:bodyDiv w:val="1"/>
      <w:marLeft w:val="0"/>
      <w:marRight w:val="0"/>
      <w:marTop w:val="0"/>
      <w:marBottom w:val="0"/>
      <w:divBdr>
        <w:top w:val="none" w:sz="0" w:space="0" w:color="auto"/>
        <w:left w:val="none" w:sz="0" w:space="0" w:color="auto"/>
        <w:bottom w:val="none" w:sz="0" w:space="0" w:color="auto"/>
        <w:right w:val="none" w:sz="0" w:space="0" w:color="auto"/>
      </w:divBdr>
    </w:div>
    <w:div w:id="691229151">
      <w:bodyDiv w:val="1"/>
      <w:marLeft w:val="0"/>
      <w:marRight w:val="0"/>
      <w:marTop w:val="0"/>
      <w:marBottom w:val="0"/>
      <w:divBdr>
        <w:top w:val="none" w:sz="0" w:space="0" w:color="auto"/>
        <w:left w:val="none" w:sz="0" w:space="0" w:color="auto"/>
        <w:bottom w:val="none" w:sz="0" w:space="0" w:color="auto"/>
        <w:right w:val="none" w:sz="0" w:space="0" w:color="auto"/>
      </w:divBdr>
    </w:div>
    <w:div w:id="693265989">
      <w:bodyDiv w:val="1"/>
      <w:marLeft w:val="0"/>
      <w:marRight w:val="0"/>
      <w:marTop w:val="0"/>
      <w:marBottom w:val="0"/>
      <w:divBdr>
        <w:top w:val="none" w:sz="0" w:space="0" w:color="auto"/>
        <w:left w:val="none" w:sz="0" w:space="0" w:color="auto"/>
        <w:bottom w:val="none" w:sz="0" w:space="0" w:color="auto"/>
        <w:right w:val="none" w:sz="0" w:space="0" w:color="auto"/>
      </w:divBdr>
    </w:div>
    <w:div w:id="698697623">
      <w:bodyDiv w:val="1"/>
      <w:marLeft w:val="0"/>
      <w:marRight w:val="0"/>
      <w:marTop w:val="0"/>
      <w:marBottom w:val="0"/>
      <w:divBdr>
        <w:top w:val="none" w:sz="0" w:space="0" w:color="auto"/>
        <w:left w:val="none" w:sz="0" w:space="0" w:color="auto"/>
        <w:bottom w:val="none" w:sz="0" w:space="0" w:color="auto"/>
        <w:right w:val="none" w:sz="0" w:space="0" w:color="auto"/>
      </w:divBdr>
    </w:div>
    <w:div w:id="717360120">
      <w:bodyDiv w:val="1"/>
      <w:marLeft w:val="0"/>
      <w:marRight w:val="0"/>
      <w:marTop w:val="0"/>
      <w:marBottom w:val="0"/>
      <w:divBdr>
        <w:top w:val="none" w:sz="0" w:space="0" w:color="auto"/>
        <w:left w:val="none" w:sz="0" w:space="0" w:color="auto"/>
        <w:bottom w:val="none" w:sz="0" w:space="0" w:color="auto"/>
        <w:right w:val="none" w:sz="0" w:space="0" w:color="auto"/>
      </w:divBdr>
    </w:div>
    <w:div w:id="728573648">
      <w:bodyDiv w:val="1"/>
      <w:marLeft w:val="0"/>
      <w:marRight w:val="0"/>
      <w:marTop w:val="0"/>
      <w:marBottom w:val="0"/>
      <w:divBdr>
        <w:top w:val="none" w:sz="0" w:space="0" w:color="auto"/>
        <w:left w:val="none" w:sz="0" w:space="0" w:color="auto"/>
        <w:bottom w:val="none" w:sz="0" w:space="0" w:color="auto"/>
        <w:right w:val="none" w:sz="0" w:space="0" w:color="auto"/>
      </w:divBdr>
    </w:div>
    <w:div w:id="729116701">
      <w:bodyDiv w:val="1"/>
      <w:marLeft w:val="0"/>
      <w:marRight w:val="0"/>
      <w:marTop w:val="0"/>
      <w:marBottom w:val="0"/>
      <w:divBdr>
        <w:top w:val="none" w:sz="0" w:space="0" w:color="auto"/>
        <w:left w:val="none" w:sz="0" w:space="0" w:color="auto"/>
        <w:bottom w:val="none" w:sz="0" w:space="0" w:color="auto"/>
        <w:right w:val="none" w:sz="0" w:space="0" w:color="auto"/>
      </w:divBdr>
    </w:div>
    <w:div w:id="751320794">
      <w:bodyDiv w:val="1"/>
      <w:marLeft w:val="0"/>
      <w:marRight w:val="0"/>
      <w:marTop w:val="0"/>
      <w:marBottom w:val="0"/>
      <w:divBdr>
        <w:top w:val="none" w:sz="0" w:space="0" w:color="auto"/>
        <w:left w:val="none" w:sz="0" w:space="0" w:color="auto"/>
        <w:bottom w:val="none" w:sz="0" w:space="0" w:color="auto"/>
        <w:right w:val="none" w:sz="0" w:space="0" w:color="auto"/>
      </w:divBdr>
    </w:div>
    <w:div w:id="756637085">
      <w:bodyDiv w:val="1"/>
      <w:marLeft w:val="0"/>
      <w:marRight w:val="0"/>
      <w:marTop w:val="0"/>
      <w:marBottom w:val="0"/>
      <w:divBdr>
        <w:top w:val="none" w:sz="0" w:space="0" w:color="auto"/>
        <w:left w:val="none" w:sz="0" w:space="0" w:color="auto"/>
        <w:bottom w:val="none" w:sz="0" w:space="0" w:color="auto"/>
        <w:right w:val="none" w:sz="0" w:space="0" w:color="auto"/>
      </w:divBdr>
    </w:div>
    <w:div w:id="762070366">
      <w:bodyDiv w:val="1"/>
      <w:marLeft w:val="0"/>
      <w:marRight w:val="0"/>
      <w:marTop w:val="0"/>
      <w:marBottom w:val="0"/>
      <w:divBdr>
        <w:top w:val="none" w:sz="0" w:space="0" w:color="auto"/>
        <w:left w:val="none" w:sz="0" w:space="0" w:color="auto"/>
        <w:bottom w:val="none" w:sz="0" w:space="0" w:color="auto"/>
        <w:right w:val="none" w:sz="0" w:space="0" w:color="auto"/>
      </w:divBdr>
    </w:div>
    <w:div w:id="768814385">
      <w:bodyDiv w:val="1"/>
      <w:marLeft w:val="0"/>
      <w:marRight w:val="0"/>
      <w:marTop w:val="0"/>
      <w:marBottom w:val="0"/>
      <w:divBdr>
        <w:top w:val="none" w:sz="0" w:space="0" w:color="auto"/>
        <w:left w:val="none" w:sz="0" w:space="0" w:color="auto"/>
        <w:bottom w:val="none" w:sz="0" w:space="0" w:color="auto"/>
        <w:right w:val="none" w:sz="0" w:space="0" w:color="auto"/>
      </w:divBdr>
    </w:div>
    <w:div w:id="770511291">
      <w:bodyDiv w:val="1"/>
      <w:marLeft w:val="0"/>
      <w:marRight w:val="0"/>
      <w:marTop w:val="0"/>
      <w:marBottom w:val="0"/>
      <w:divBdr>
        <w:top w:val="none" w:sz="0" w:space="0" w:color="auto"/>
        <w:left w:val="none" w:sz="0" w:space="0" w:color="auto"/>
        <w:bottom w:val="none" w:sz="0" w:space="0" w:color="auto"/>
        <w:right w:val="none" w:sz="0" w:space="0" w:color="auto"/>
      </w:divBdr>
    </w:div>
    <w:div w:id="771166127">
      <w:bodyDiv w:val="1"/>
      <w:marLeft w:val="0"/>
      <w:marRight w:val="0"/>
      <w:marTop w:val="0"/>
      <w:marBottom w:val="0"/>
      <w:divBdr>
        <w:top w:val="none" w:sz="0" w:space="0" w:color="auto"/>
        <w:left w:val="none" w:sz="0" w:space="0" w:color="auto"/>
        <w:bottom w:val="none" w:sz="0" w:space="0" w:color="auto"/>
        <w:right w:val="none" w:sz="0" w:space="0" w:color="auto"/>
      </w:divBdr>
    </w:div>
    <w:div w:id="775516170">
      <w:bodyDiv w:val="1"/>
      <w:marLeft w:val="0"/>
      <w:marRight w:val="0"/>
      <w:marTop w:val="0"/>
      <w:marBottom w:val="0"/>
      <w:divBdr>
        <w:top w:val="none" w:sz="0" w:space="0" w:color="auto"/>
        <w:left w:val="none" w:sz="0" w:space="0" w:color="auto"/>
        <w:bottom w:val="none" w:sz="0" w:space="0" w:color="auto"/>
        <w:right w:val="none" w:sz="0" w:space="0" w:color="auto"/>
      </w:divBdr>
    </w:div>
    <w:div w:id="779490349">
      <w:bodyDiv w:val="1"/>
      <w:marLeft w:val="0"/>
      <w:marRight w:val="0"/>
      <w:marTop w:val="0"/>
      <w:marBottom w:val="0"/>
      <w:divBdr>
        <w:top w:val="none" w:sz="0" w:space="0" w:color="auto"/>
        <w:left w:val="none" w:sz="0" w:space="0" w:color="auto"/>
        <w:bottom w:val="none" w:sz="0" w:space="0" w:color="auto"/>
        <w:right w:val="none" w:sz="0" w:space="0" w:color="auto"/>
      </w:divBdr>
    </w:div>
    <w:div w:id="795222393">
      <w:bodyDiv w:val="1"/>
      <w:marLeft w:val="0"/>
      <w:marRight w:val="0"/>
      <w:marTop w:val="0"/>
      <w:marBottom w:val="0"/>
      <w:divBdr>
        <w:top w:val="none" w:sz="0" w:space="0" w:color="auto"/>
        <w:left w:val="none" w:sz="0" w:space="0" w:color="auto"/>
        <w:bottom w:val="none" w:sz="0" w:space="0" w:color="auto"/>
        <w:right w:val="none" w:sz="0" w:space="0" w:color="auto"/>
      </w:divBdr>
    </w:div>
    <w:div w:id="805663779">
      <w:bodyDiv w:val="1"/>
      <w:marLeft w:val="0"/>
      <w:marRight w:val="0"/>
      <w:marTop w:val="0"/>
      <w:marBottom w:val="0"/>
      <w:divBdr>
        <w:top w:val="none" w:sz="0" w:space="0" w:color="auto"/>
        <w:left w:val="none" w:sz="0" w:space="0" w:color="auto"/>
        <w:bottom w:val="none" w:sz="0" w:space="0" w:color="auto"/>
        <w:right w:val="none" w:sz="0" w:space="0" w:color="auto"/>
      </w:divBdr>
    </w:div>
    <w:div w:id="817647293">
      <w:bodyDiv w:val="1"/>
      <w:marLeft w:val="0"/>
      <w:marRight w:val="0"/>
      <w:marTop w:val="0"/>
      <w:marBottom w:val="0"/>
      <w:divBdr>
        <w:top w:val="none" w:sz="0" w:space="0" w:color="auto"/>
        <w:left w:val="none" w:sz="0" w:space="0" w:color="auto"/>
        <w:bottom w:val="none" w:sz="0" w:space="0" w:color="auto"/>
        <w:right w:val="none" w:sz="0" w:space="0" w:color="auto"/>
      </w:divBdr>
    </w:div>
    <w:div w:id="820462537">
      <w:bodyDiv w:val="1"/>
      <w:marLeft w:val="0"/>
      <w:marRight w:val="0"/>
      <w:marTop w:val="0"/>
      <w:marBottom w:val="0"/>
      <w:divBdr>
        <w:top w:val="none" w:sz="0" w:space="0" w:color="auto"/>
        <w:left w:val="none" w:sz="0" w:space="0" w:color="auto"/>
        <w:bottom w:val="none" w:sz="0" w:space="0" w:color="auto"/>
        <w:right w:val="none" w:sz="0" w:space="0" w:color="auto"/>
      </w:divBdr>
    </w:div>
    <w:div w:id="839202399">
      <w:bodyDiv w:val="1"/>
      <w:marLeft w:val="0"/>
      <w:marRight w:val="0"/>
      <w:marTop w:val="0"/>
      <w:marBottom w:val="0"/>
      <w:divBdr>
        <w:top w:val="none" w:sz="0" w:space="0" w:color="auto"/>
        <w:left w:val="none" w:sz="0" w:space="0" w:color="auto"/>
        <w:bottom w:val="none" w:sz="0" w:space="0" w:color="auto"/>
        <w:right w:val="none" w:sz="0" w:space="0" w:color="auto"/>
      </w:divBdr>
    </w:div>
    <w:div w:id="842352001">
      <w:bodyDiv w:val="1"/>
      <w:marLeft w:val="0"/>
      <w:marRight w:val="0"/>
      <w:marTop w:val="0"/>
      <w:marBottom w:val="0"/>
      <w:divBdr>
        <w:top w:val="none" w:sz="0" w:space="0" w:color="auto"/>
        <w:left w:val="none" w:sz="0" w:space="0" w:color="auto"/>
        <w:bottom w:val="none" w:sz="0" w:space="0" w:color="auto"/>
        <w:right w:val="none" w:sz="0" w:space="0" w:color="auto"/>
      </w:divBdr>
    </w:div>
    <w:div w:id="842403011">
      <w:bodyDiv w:val="1"/>
      <w:marLeft w:val="0"/>
      <w:marRight w:val="0"/>
      <w:marTop w:val="0"/>
      <w:marBottom w:val="0"/>
      <w:divBdr>
        <w:top w:val="none" w:sz="0" w:space="0" w:color="auto"/>
        <w:left w:val="none" w:sz="0" w:space="0" w:color="auto"/>
        <w:bottom w:val="none" w:sz="0" w:space="0" w:color="auto"/>
        <w:right w:val="none" w:sz="0" w:space="0" w:color="auto"/>
      </w:divBdr>
    </w:div>
    <w:div w:id="860239411">
      <w:bodyDiv w:val="1"/>
      <w:marLeft w:val="0"/>
      <w:marRight w:val="0"/>
      <w:marTop w:val="0"/>
      <w:marBottom w:val="0"/>
      <w:divBdr>
        <w:top w:val="none" w:sz="0" w:space="0" w:color="auto"/>
        <w:left w:val="none" w:sz="0" w:space="0" w:color="auto"/>
        <w:bottom w:val="none" w:sz="0" w:space="0" w:color="auto"/>
        <w:right w:val="none" w:sz="0" w:space="0" w:color="auto"/>
      </w:divBdr>
    </w:div>
    <w:div w:id="868957241">
      <w:bodyDiv w:val="1"/>
      <w:marLeft w:val="0"/>
      <w:marRight w:val="0"/>
      <w:marTop w:val="0"/>
      <w:marBottom w:val="0"/>
      <w:divBdr>
        <w:top w:val="none" w:sz="0" w:space="0" w:color="auto"/>
        <w:left w:val="none" w:sz="0" w:space="0" w:color="auto"/>
        <w:bottom w:val="none" w:sz="0" w:space="0" w:color="auto"/>
        <w:right w:val="none" w:sz="0" w:space="0" w:color="auto"/>
      </w:divBdr>
    </w:div>
    <w:div w:id="886721763">
      <w:bodyDiv w:val="1"/>
      <w:marLeft w:val="0"/>
      <w:marRight w:val="0"/>
      <w:marTop w:val="0"/>
      <w:marBottom w:val="0"/>
      <w:divBdr>
        <w:top w:val="none" w:sz="0" w:space="0" w:color="auto"/>
        <w:left w:val="none" w:sz="0" w:space="0" w:color="auto"/>
        <w:bottom w:val="none" w:sz="0" w:space="0" w:color="auto"/>
        <w:right w:val="none" w:sz="0" w:space="0" w:color="auto"/>
      </w:divBdr>
    </w:div>
    <w:div w:id="892037104">
      <w:bodyDiv w:val="1"/>
      <w:marLeft w:val="0"/>
      <w:marRight w:val="0"/>
      <w:marTop w:val="0"/>
      <w:marBottom w:val="0"/>
      <w:divBdr>
        <w:top w:val="none" w:sz="0" w:space="0" w:color="auto"/>
        <w:left w:val="none" w:sz="0" w:space="0" w:color="auto"/>
        <w:bottom w:val="none" w:sz="0" w:space="0" w:color="auto"/>
        <w:right w:val="none" w:sz="0" w:space="0" w:color="auto"/>
      </w:divBdr>
    </w:div>
    <w:div w:id="897670209">
      <w:bodyDiv w:val="1"/>
      <w:marLeft w:val="0"/>
      <w:marRight w:val="0"/>
      <w:marTop w:val="0"/>
      <w:marBottom w:val="0"/>
      <w:divBdr>
        <w:top w:val="none" w:sz="0" w:space="0" w:color="auto"/>
        <w:left w:val="none" w:sz="0" w:space="0" w:color="auto"/>
        <w:bottom w:val="none" w:sz="0" w:space="0" w:color="auto"/>
        <w:right w:val="none" w:sz="0" w:space="0" w:color="auto"/>
      </w:divBdr>
    </w:div>
    <w:div w:id="902181654">
      <w:bodyDiv w:val="1"/>
      <w:marLeft w:val="0"/>
      <w:marRight w:val="0"/>
      <w:marTop w:val="0"/>
      <w:marBottom w:val="0"/>
      <w:divBdr>
        <w:top w:val="none" w:sz="0" w:space="0" w:color="auto"/>
        <w:left w:val="none" w:sz="0" w:space="0" w:color="auto"/>
        <w:bottom w:val="none" w:sz="0" w:space="0" w:color="auto"/>
        <w:right w:val="none" w:sz="0" w:space="0" w:color="auto"/>
      </w:divBdr>
    </w:div>
    <w:div w:id="910308753">
      <w:bodyDiv w:val="1"/>
      <w:marLeft w:val="0"/>
      <w:marRight w:val="0"/>
      <w:marTop w:val="0"/>
      <w:marBottom w:val="0"/>
      <w:divBdr>
        <w:top w:val="none" w:sz="0" w:space="0" w:color="auto"/>
        <w:left w:val="none" w:sz="0" w:space="0" w:color="auto"/>
        <w:bottom w:val="none" w:sz="0" w:space="0" w:color="auto"/>
        <w:right w:val="none" w:sz="0" w:space="0" w:color="auto"/>
      </w:divBdr>
    </w:div>
    <w:div w:id="914583333">
      <w:bodyDiv w:val="1"/>
      <w:marLeft w:val="0"/>
      <w:marRight w:val="0"/>
      <w:marTop w:val="0"/>
      <w:marBottom w:val="0"/>
      <w:divBdr>
        <w:top w:val="none" w:sz="0" w:space="0" w:color="auto"/>
        <w:left w:val="none" w:sz="0" w:space="0" w:color="auto"/>
        <w:bottom w:val="none" w:sz="0" w:space="0" w:color="auto"/>
        <w:right w:val="none" w:sz="0" w:space="0" w:color="auto"/>
      </w:divBdr>
    </w:div>
    <w:div w:id="915168534">
      <w:bodyDiv w:val="1"/>
      <w:marLeft w:val="0"/>
      <w:marRight w:val="0"/>
      <w:marTop w:val="0"/>
      <w:marBottom w:val="0"/>
      <w:divBdr>
        <w:top w:val="none" w:sz="0" w:space="0" w:color="auto"/>
        <w:left w:val="none" w:sz="0" w:space="0" w:color="auto"/>
        <w:bottom w:val="none" w:sz="0" w:space="0" w:color="auto"/>
        <w:right w:val="none" w:sz="0" w:space="0" w:color="auto"/>
      </w:divBdr>
    </w:div>
    <w:div w:id="946697065">
      <w:bodyDiv w:val="1"/>
      <w:marLeft w:val="0"/>
      <w:marRight w:val="0"/>
      <w:marTop w:val="0"/>
      <w:marBottom w:val="0"/>
      <w:divBdr>
        <w:top w:val="none" w:sz="0" w:space="0" w:color="auto"/>
        <w:left w:val="none" w:sz="0" w:space="0" w:color="auto"/>
        <w:bottom w:val="none" w:sz="0" w:space="0" w:color="auto"/>
        <w:right w:val="none" w:sz="0" w:space="0" w:color="auto"/>
      </w:divBdr>
    </w:div>
    <w:div w:id="957570144">
      <w:bodyDiv w:val="1"/>
      <w:marLeft w:val="0"/>
      <w:marRight w:val="0"/>
      <w:marTop w:val="0"/>
      <w:marBottom w:val="0"/>
      <w:divBdr>
        <w:top w:val="none" w:sz="0" w:space="0" w:color="auto"/>
        <w:left w:val="none" w:sz="0" w:space="0" w:color="auto"/>
        <w:bottom w:val="none" w:sz="0" w:space="0" w:color="auto"/>
        <w:right w:val="none" w:sz="0" w:space="0" w:color="auto"/>
      </w:divBdr>
    </w:div>
    <w:div w:id="963736292">
      <w:bodyDiv w:val="1"/>
      <w:marLeft w:val="0"/>
      <w:marRight w:val="0"/>
      <w:marTop w:val="0"/>
      <w:marBottom w:val="0"/>
      <w:divBdr>
        <w:top w:val="none" w:sz="0" w:space="0" w:color="auto"/>
        <w:left w:val="none" w:sz="0" w:space="0" w:color="auto"/>
        <w:bottom w:val="none" w:sz="0" w:space="0" w:color="auto"/>
        <w:right w:val="none" w:sz="0" w:space="0" w:color="auto"/>
      </w:divBdr>
    </w:div>
    <w:div w:id="964771519">
      <w:bodyDiv w:val="1"/>
      <w:marLeft w:val="0"/>
      <w:marRight w:val="0"/>
      <w:marTop w:val="0"/>
      <w:marBottom w:val="0"/>
      <w:divBdr>
        <w:top w:val="none" w:sz="0" w:space="0" w:color="auto"/>
        <w:left w:val="none" w:sz="0" w:space="0" w:color="auto"/>
        <w:bottom w:val="none" w:sz="0" w:space="0" w:color="auto"/>
        <w:right w:val="none" w:sz="0" w:space="0" w:color="auto"/>
      </w:divBdr>
    </w:div>
    <w:div w:id="965811935">
      <w:bodyDiv w:val="1"/>
      <w:marLeft w:val="0"/>
      <w:marRight w:val="0"/>
      <w:marTop w:val="0"/>
      <w:marBottom w:val="0"/>
      <w:divBdr>
        <w:top w:val="none" w:sz="0" w:space="0" w:color="auto"/>
        <w:left w:val="none" w:sz="0" w:space="0" w:color="auto"/>
        <w:bottom w:val="none" w:sz="0" w:space="0" w:color="auto"/>
        <w:right w:val="none" w:sz="0" w:space="0" w:color="auto"/>
      </w:divBdr>
    </w:div>
    <w:div w:id="970208688">
      <w:bodyDiv w:val="1"/>
      <w:marLeft w:val="0"/>
      <w:marRight w:val="0"/>
      <w:marTop w:val="0"/>
      <w:marBottom w:val="0"/>
      <w:divBdr>
        <w:top w:val="none" w:sz="0" w:space="0" w:color="auto"/>
        <w:left w:val="none" w:sz="0" w:space="0" w:color="auto"/>
        <w:bottom w:val="none" w:sz="0" w:space="0" w:color="auto"/>
        <w:right w:val="none" w:sz="0" w:space="0" w:color="auto"/>
      </w:divBdr>
    </w:div>
    <w:div w:id="972364241">
      <w:bodyDiv w:val="1"/>
      <w:marLeft w:val="0"/>
      <w:marRight w:val="0"/>
      <w:marTop w:val="0"/>
      <w:marBottom w:val="0"/>
      <w:divBdr>
        <w:top w:val="none" w:sz="0" w:space="0" w:color="auto"/>
        <w:left w:val="none" w:sz="0" w:space="0" w:color="auto"/>
        <w:bottom w:val="none" w:sz="0" w:space="0" w:color="auto"/>
        <w:right w:val="none" w:sz="0" w:space="0" w:color="auto"/>
      </w:divBdr>
    </w:div>
    <w:div w:id="974145717">
      <w:bodyDiv w:val="1"/>
      <w:marLeft w:val="0"/>
      <w:marRight w:val="0"/>
      <w:marTop w:val="0"/>
      <w:marBottom w:val="0"/>
      <w:divBdr>
        <w:top w:val="none" w:sz="0" w:space="0" w:color="auto"/>
        <w:left w:val="none" w:sz="0" w:space="0" w:color="auto"/>
        <w:bottom w:val="none" w:sz="0" w:space="0" w:color="auto"/>
        <w:right w:val="none" w:sz="0" w:space="0" w:color="auto"/>
      </w:divBdr>
    </w:div>
    <w:div w:id="984164109">
      <w:bodyDiv w:val="1"/>
      <w:marLeft w:val="0"/>
      <w:marRight w:val="0"/>
      <w:marTop w:val="0"/>
      <w:marBottom w:val="0"/>
      <w:divBdr>
        <w:top w:val="none" w:sz="0" w:space="0" w:color="auto"/>
        <w:left w:val="none" w:sz="0" w:space="0" w:color="auto"/>
        <w:bottom w:val="none" w:sz="0" w:space="0" w:color="auto"/>
        <w:right w:val="none" w:sz="0" w:space="0" w:color="auto"/>
      </w:divBdr>
    </w:div>
    <w:div w:id="994339595">
      <w:bodyDiv w:val="1"/>
      <w:marLeft w:val="0"/>
      <w:marRight w:val="0"/>
      <w:marTop w:val="0"/>
      <w:marBottom w:val="0"/>
      <w:divBdr>
        <w:top w:val="none" w:sz="0" w:space="0" w:color="auto"/>
        <w:left w:val="none" w:sz="0" w:space="0" w:color="auto"/>
        <w:bottom w:val="none" w:sz="0" w:space="0" w:color="auto"/>
        <w:right w:val="none" w:sz="0" w:space="0" w:color="auto"/>
      </w:divBdr>
    </w:div>
    <w:div w:id="996765259">
      <w:bodyDiv w:val="1"/>
      <w:marLeft w:val="0"/>
      <w:marRight w:val="0"/>
      <w:marTop w:val="0"/>
      <w:marBottom w:val="0"/>
      <w:divBdr>
        <w:top w:val="none" w:sz="0" w:space="0" w:color="auto"/>
        <w:left w:val="none" w:sz="0" w:space="0" w:color="auto"/>
        <w:bottom w:val="none" w:sz="0" w:space="0" w:color="auto"/>
        <w:right w:val="none" w:sz="0" w:space="0" w:color="auto"/>
      </w:divBdr>
    </w:div>
    <w:div w:id="999042945">
      <w:bodyDiv w:val="1"/>
      <w:marLeft w:val="0"/>
      <w:marRight w:val="0"/>
      <w:marTop w:val="0"/>
      <w:marBottom w:val="0"/>
      <w:divBdr>
        <w:top w:val="none" w:sz="0" w:space="0" w:color="auto"/>
        <w:left w:val="none" w:sz="0" w:space="0" w:color="auto"/>
        <w:bottom w:val="none" w:sz="0" w:space="0" w:color="auto"/>
        <w:right w:val="none" w:sz="0" w:space="0" w:color="auto"/>
      </w:divBdr>
    </w:div>
    <w:div w:id="1003125887">
      <w:bodyDiv w:val="1"/>
      <w:marLeft w:val="0"/>
      <w:marRight w:val="0"/>
      <w:marTop w:val="0"/>
      <w:marBottom w:val="0"/>
      <w:divBdr>
        <w:top w:val="none" w:sz="0" w:space="0" w:color="auto"/>
        <w:left w:val="none" w:sz="0" w:space="0" w:color="auto"/>
        <w:bottom w:val="none" w:sz="0" w:space="0" w:color="auto"/>
        <w:right w:val="none" w:sz="0" w:space="0" w:color="auto"/>
      </w:divBdr>
    </w:div>
    <w:div w:id="1004170430">
      <w:bodyDiv w:val="1"/>
      <w:marLeft w:val="0"/>
      <w:marRight w:val="0"/>
      <w:marTop w:val="0"/>
      <w:marBottom w:val="0"/>
      <w:divBdr>
        <w:top w:val="none" w:sz="0" w:space="0" w:color="auto"/>
        <w:left w:val="none" w:sz="0" w:space="0" w:color="auto"/>
        <w:bottom w:val="none" w:sz="0" w:space="0" w:color="auto"/>
        <w:right w:val="none" w:sz="0" w:space="0" w:color="auto"/>
      </w:divBdr>
    </w:div>
    <w:div w:id="1005016254">
      <w:bodyDiv w:val="1"/>
      <w:marLeft w:val="0"/>
      <w:marRight w:val="0"/>
      <w:marTop w:val="0"/>
      <w:marBottom w:val="0"/>
      <w:divBdr>
        <w:top w:val="none" w:sz="0" w:space="0" w:color="auto"/>
        <w:left w:val="none" w:sz="0" w:space="0" w:color="auto"/>
        <w:bottom w:val="none" w:sz="0" w:space="0" w:color="auto"/>
        <w:right w:val="none" w:sz="0" w:space="0" w:color="auto"/>
      </w:divBdr>
    </w:div>
    <w:div w:id="1011958413">
      <w:bodyDiv w:val="1"/>
      <w:marLeft w:val="0"/>
      <w:marRight w:val="0"/>
      <w:marTop w:val="0"/>
      <w:marBottom w:val="0"/>
      <w:divBdr>
        <w:top w:val="none" w:sz="0" w:space="0" w:color="auto"/>
        <w:left w:val="none" w:sz="0" w:space="0" w:color="auto"/>
        <w:bottom w:val="none" w:sz="0" w:space="0" w:color="auto"/>
        <w:right w:val="none" w:sz="0" w:space="0" w:color="auto"/>
      </w:divBdr>
    </w:div>
    <w:div w:id="1022822129">
      <w:bodyDiv w:val="1"/>
      <w:marLeft w:val="0"/>
      <w:marRight w:val="0"/>
      <w:marTop w:val="0"/>
      <w:marBottom w:val="0"/>
      <w:divBdr>
        <w:top w:val="none" w:sz="0" w:space="0" w:color="auto"/>
        <w:left w:val="none" w:sz="0" w:space="0" w:color="auto"/>
        <w:bottom w:val="none" w:sz="0" w:space="0" w:color="auto"/>
        <w:right w:val="none" w:sz="0" w:space="0" w:color="auto"/>
      </w:divBdr>
    </w:div>
    <w:div w:id="1025132977">
      <w:bodyDiv w:val="1"/>
      <w:marLeft w:val="0"/>
      <w:marRight w:val="0"/>
      <w:marTop w:val="0"/>
      <w:marBottom w:val="0"/>
      <w:divBdr>
        <w:top w:val="none" w:sz="0" w:space="0" w:color="auto"/>
        <w:left w:val="none" w:sz="0" w:space="0" w:color="auto"/>
        <w:bottom w:val="none" w:sz="0" w:space="0" w:color="auto"/>
        <w:right w:val="none" w:sz="0" w:space="0" w:color="auto"/>
      </w:divBdr>
    </w:div>
    <w:div w:id="1028330620">
      <w:bodyDiv w:val="1"/>
      <w:marLeft w:val="0"/>
      <w:marRight w:val="0"/>
      <w:marTop w:val="0"/>
      <w:marBottom w:val="0"/>
      <w:divBdr>
        <w:top w:val="none" w:sz="0" w:space="0" w:color="auto"/>
        <w:left w:val="none" w:sz="0" w:space="0" w:color="auto"/>
        <w:bottom w:val="none" w:sz="0" w:space="0" w:color="auto"/>
        <w:right w:val="none" w:sz="0" w:space="0" w:color="auto"/>
      </w:divBdr>
    </w:div>
    <w:div w:id="1032920037">
      <w:bodyDiv w:val="1"/>
      <w:marLeft w:val="0"/>
      <w:marRight w:val="0"/>
      <w:marTop w:val="0"/>
      <w:marBottom w:val="0"/>
      <w:divBdr>
        <w:top w:val="none" w:sz="0" w:space="0" w:color="auto"/>
        <w:left w:val="none" w:sz="0" w:space="0" w:color="auto"/>
        <w:bottom w:val="none" w:sz="0" w:space="0" w:color="auto"/>
        <w:right w:val="none" w:sz="0" w:space="0" w:color="auto"/>
      </w:divBdr>
    </w:div>
    <w:div w:id="1047990118">
      <w:bodyDiv w:val="1"/>
      <w:marLeft w:val="0"/>
      <w:marRight w:val="0"/>
      <w:marTop w:val="0"/>
      <w:marBottom w:val="0"/>
      <w:divBdr>
        <w:top w:val="none" w:sz="0" w:space="0" w:color="auto"/>
        <w:left w:val="none" w:sz="0" w:space="0" w:color="auto"/>
        <w:bottom w:val="none" w:sz="0" w:space="0" w:color="auto"/>
        <w:right w:val="none" w:sz="0" w:space="0" w:color="auto"/>
      </w:divBdr>
    </w:div>
    <w:div w:id="1049956221">
      <w:bodyDiv w:val="1"/>
      <w:marLeft w:val="0"/>
      <w:marRight w:val="0"/>
      <w:marTop w:val="0"/>
      <w:marBottom w:val="0"/>
      <w:divBdr>
        <w:top w:val="none" w:sz="0" w:space="0" w:color="auto"/>
        <w:left w:val="none" w:sz="0" w:space="0" w:color="auto"/>
        <w:bottom w:val="none" w:sz="0" w:space="0" w:color="auto"/>
        <w:right w:val="none" w:sz="0" w:space="0" w:color="auto"/>
      </w:divBdr>
    </w:div>
    <w:div w:id="1055812837">
      <w:bodyDiv w:val="1"/>
      <w:marLeft w:val="0"/>
      <w:marRight w:val="0"/>
      <w:marTop w:val="0"/>
      <w:marBottom w:val="0"/>
      <w:divBdr>
        <w:top w:val="none" w:sz="0" w:space="0" w:color="auto"/>
        <w:left w:val="none" w:sz="0" w:space="0" w:color="auto"/>
        <w:bottom w:val="none" w:sz="0" w:space="0" w:color="auto"/>
        <w:right w:val="none" w:sz="0" w:space="0" w:color="auto"/>
      </w:divBdr>
    </w:div>
    <w:div w:id="1056970913">
      <w:bodyDiv w:val="1"/>
      <w:marLeft w:val="0"/>
      <w:marRight w:val="0"/>
      <w:marTop w:val="0"/>
      <w:marBottom w:val="0"/>
      <w:divBdr>
        <w:top w:val="none" w:sz="0" w:space="0" w:color="auto"/>
        <w:left w:val="none" w:sz="0" w:space="0" w:color="auto"/>
        <w:bottom w:val="none" w:sz="0" w:space="0" w:color="auto"/>
        <w:right w:val="none" w:sz="0" w:space="0" w:color="auto"/>
      </w:divBdr>
    </w:div>
    <w:div w:id="1058473671">
      <w:bodyDiv w:val="1"/>
      <w:marLeft w:val="0"/>
      <w:marRight w:val="0"/>
      <w:marTop w:val="0"/>
      <w:marBottom w:val="0"/>
      <w:divBdr>
        <w:top w:val="none" w:sz="0" w:space="0" w:color="auto"/>
        <w:left w:val="none" w:sz="0" w:space="0" w:color="auto"/>
        <w:bottom w:val="none" w:sz="0" w:space="0" w:color="auto"/>
        <w:right w:val="none" w:sz="0" w:space="0" w:color="auto"/>
      </w:divBdr>
    </w:div>
    <w:div w:id="1064330337">
      <w:bodyDiv w:val="1"/>
      <w:marLeft w:val="0"/>
      <w:marRight w:val="0"/>
      <w:marTop w:val="0"/>
      <w:marBottom w:val="0"/>
      <w:divBdr>
        <w:top w:val="none" w:sz="0" w:space="0" w:color="auto"/>
        <w:left w:val="none" w:sz="0" w:space="0" w:color="auto"/>
        <w:bottom w:val="none" w:sz="0" w:space="0" w:color="auto"/>
        <w:right w:val="none" w:sz="0" w:space="0" w:color="auto"/>
      </w:divBdr>
    </w:div>
    <w:div w:id="1070276520">
      <w:bodyDiv w:val="1"/>
      <w:marLeft w:val="0"/>
      <w:marRight w:val="0"/>
      <w:marTop w:val="0"/>
      <w:marBottom w:val="0"/>
      <w:divBdr>
        <w:top w:val="none" w:sz="0" w:space="0" w:color="auto"/>
        <w:left w:val="none" w:sz="0" w:space="0" w:color="auto"/>
        <w:bottom w:val="none" w:sz="0" w:space="0" w:color="auto"/>
        <w:right w:val="none" w:sz="0" w:space="0" w:color="auto"/>
      </w:divBdr>
    </w:div>
    <w:div w:id="1071972808">
      <w:bodyDiv w:val="1"/>
      <w:marLeft w:val="0"/>
      <w:marRight w:val="0"/>
      <w:marTop w:val="0"/>
      <w:marBottom w:val="0"/>
      <w:divBdr>
        <w:top w:val="none" w:sz="0" w:space="0" w:color="auto"/>
        <w:left w:val="none" w:sz="0" w:space="0" w:color="auto"/>
        <w:bottom w:val="none" w:sz="0" w:space="0" w:color="auto"/>
        <w:right w:val="none" w:sz="0" w:space="0" w:color="auto"/>
      </w:divBdr>
    </w:div>
    <w:div w:id="1072190928">
      <w:bodyDiv w:val="1"/>
      <w:marLeft w:val="0"/>
      <w:marRight w:val="0"/>
      <w:marTop w:val="0"/>
      <w:marBottom w:val="0"/>
      <w:divBdr>
        <w:top w:val="none" w:sz="0" w:space="0" w:color="auto"/>
        <w:left w:val="none" w:sz="0" w:space="0" w:color="auto"/>
        <w:bottom w:val="none" w:sz="0" w:space="0" w:color="auto"/>
        <w:right w:val="none" w:sz="0" w:space="0" w:color="auto"/>
      </w:divBdr>
    </w:div>
    <w:div w:id="1073433814">
      <w:bodyDiv w:val="1"/>
      <w:marLeft w:val="0"/>
      <w:marRight w:val="0"/>
      <w:marTop w:val="0"/>
      <w:marBottom w:val="0"/>
      <w:divBdr>
        <w:top w:val="none" w:sz="0" w:space="0" w:color="auto"/>
        <w:left w:val="none" w:sz="0" w:space="0" w:color="auto"/>
        <w:bottom w:val="none" w:sz="0" w:space="0" w:color="auto"/>
        <w:right w:val="none" w:sz="0" w:space="0" w:color="auto"/>
      </w:divBdr>
    </w:div>
    <w:div w:id="1079444052">
      <w:bodyDiv w:val="1"/>
      <w:marLeft w:val="0"/>
      <w:marRight w:val="0"/>
      <w:marTop w:val="0"/>
      <w:marBottom w:val="0"/>
      <w:divBdr>
        <w:top w:val="none" w:sz="0" w:space="0" w:color="auto"/>
        <w:left w:val="none" w:sz="0" w:space="0" w:color="auto"/>
        <w:bottom w:val="none" w:sz="0" w:space="0" w:color="auto"/>
        <w:right w:val="none" w:sz="0" w:space="0" w:color="auto"/>
      </w:divBdr>
    </w:div>
    <w:div w:id="1080326674">
      <w:bodyDiv w:val="1"/>
      <w:marLeft w:val="0"/>
      <w:marRight w:val="0"/>
      <w:marTop w:val="0"/>
      <w:marBottom w:val="0"/>
      <w:divBdr>
        <w:top w:val="none" w:sz="0" w:space="0" w:color="auto"/>
        <w:left w:val="none" w:sz="0" w:space="0" w:color="auto"/>
        <w:bottom w:val="none" w:sz="0" w:space="0" w:color="auto"/>
        <w:right w:val="none" w:sz="0" w:space="0" w:color="auto"/>
      </w:divBdr>
    </w:div>
    <w:div w:id="1091120480">
      <w:bodyDiv w:val="1"/>
      <w:marLeft w:val="0"/>
      <w:marRight w:val="0"/>
      <w:marTop w:val="0"/>
      <w:marBottom w:val="0"/>
      <w:divBdr>
        <w:top w:val="none" w:sz="0" w:space="0" w:color="auto"/>
        <w:left w:val="none" w:sz="0" w:space="0" w:color="auto"/>
        <w:bottom w:val="none" w:sz="0" w:space="0" w:color="auto"/>
        <w:right w:val="none" w:sz="0" w:space="0" w:color="auto"/>
      </w:divBdr>
    </w:div>
    <w:div w:id="1103181961">
      <w:bodyDiv w:val="1"/>
      <w:marLeft w:val="0"/>
      <w:marRight w:val="0"/>
      <w:marTop w:val="0"/>
      <w:marBottom w:val="0"/>
      <w:divBdr>
        <w:top w:val="none" w:sz="0" w:space="0" w:color="auto"/>
        <w:left w:val="none" w:sz="0" w:space="0" w:color="auto"/>
        <w:bottom w:val="none" w:sz="0" w:space="0" w:color="auto"/>
        <w:right w:val="none" w:sz="0" w:space="0" w:color="auto"/>
      </w:divBdr>
    </w:div>
    <w:div w:id="1105535040">
      <w:bodyDiv w:val="1"/>
      <w:marLeft w:val="0"/>
      <w:marRight w:val="0"/>
      <w:marTop w:val="0"/>
      <w:marBottom w:val="0"/>
      <w:divBdr>
        <w:top w:val="none" w:sz="0" w:space="0" w:color="auto"/>
        <w:left w:val="none" w:sz="0" w:space="0" w:color="auto"/>
        <w:bottom w:val="none" w:sz="0" w:space="0" w:color="auto"/>
        <w:right w:val="none" w:sz="0" w:space="0" w:color="auto"/>
      </w:divBdr>
    </w:div>
    <w:div w:id="1105730370">
      <w:bodyDiv w:val="1"/>
      <w:marLeft w:val="0"/>
      <w:marRight w:val="0"/>
      <w:marTop w:val="0"/>
      <w:marBottom w:val="0"/>
      <w:divBdr>
        <w:top w:val="none" w:sz="0" w:space="0" w:color="auto"/>
        <w:left w:val="none" w:sz="0" w:space="0" w:color="auto"/>
        <w:bottom w:val="none" w:sz="0" w:space="0" w:color="auto"/>
        <w:right w:val="none" w:sz="0" w:space="0" w:color="auto"/>
      </w:divBdr>
    </w:div>
    <w:div w:id="1116757697">
      <w:bodyDiv w:val="1"/>
      <w:marLeft w:val="0"/>
      <w:marRight w:val="0"/>
      <w:marTop w:val="0"/>
      <w:marBottom w:val="0"/>
      <w:divBdr>
        <w:top w:val="none" w:sz="0" w:space="0" w:color="auto"/>
        <w:left w:val="none" w:sz="0" w:space="0" w:color="auto"/>
        <w:bottom w:val="none" w:sz="0" w:space="0" w:color="auto"/>
        <w:right w:val="none" w:sz="0" w:space="0" w:color="auto"/>
      </w:divBdr>
    </w:div>
    <w:div w:id="1118454745">
      <w:bodyDiv w:val="1"/>
      <w:marLeft w:val="0"/>
      <w:marRight w:val="0"/>
      <w:marTop w:val="0"/>
      <w:marBottom w:val="0"/>
      <w:divBdr>
        <w:top w:val="none" w:sz="0" w:space="0" w:color="auto"/>
        <w:left w:val="none" w:sz="0" w:space="0" w:color="auto"/>
        <w:bottom w:val="none" w:sz="0" w:space="0" w:color="auto"/>
        <w:right w:val="none" w:sz="0" w:space="0" w:color="auto"/>
      </w:divBdr>
    </w:div>
    <w:div w:id="1125003552">
      <w:bodyDiv w:val="1"/>
      <w:marLeft w:val="0"/>
      <w:marRight w:val="0"/>
      <w:marTop w:val="0"/>
      <w:marBottom w:val="0"/>
      <w:divBdr>
        <w:top w:val="none" w:sz="0" w:space="0" w:color="auto"/>
        <w:left w:val="none" w:sz="0" w:space="0" w:color="auto"/>
        <w:bottom w:val="none" w:sz="0" w:space="0" w:color="auto"/>
        <w:right w:val="none" w:sz="0" w:space="0" w:color="auto"/>
      </w:divBdr>
    </w:div>
    <w:div w:id="1140726208">
      <w:bodyDiv w:val="1"/>
      <w:marLeft w:val="0"/>
      <w:marRight w:val="0"/>
      <w:marTop w:val="0"/>
      <w:marBottom w:val="0"/>
      <w:divBdr>
        <w:top w:val="none" w:sz="0" w:space="0" w:color="auto"/>
        <w:left w:val="none" w:sz="0" w:space="0" w:color="auto"/>
        <w:bottom w:val="none" w:sz="0" w:space="0" w:color="auto"/>
        <w:right w:val="none" w:sz="0" w:space="0" w:color="auto"/>
      </w:divBdr>
    </w:div>
    <w:div w:id="1144202846">
      <w:bodyDiv w:val="1"/>
      <w:marLeft w:val="0"/>
      <w:marRight w:val="0"/>
      <w:marTop w:val="0"/>
      <w:marBottom w:val="0"/>
      <w:divBdr>
        <w:top w:val="none" w:sz="0" w:space="0" w:color="auto"/>
        <w:left w:val="none" w:sz="0" w:space="0" w:color="auto"/>
        <w:bottom w:val="none" w:sz="0" w:space="0" w:color="auto"/>
        <w:right w:val="none" w:sz="0" w:space="0" w:color="auto"/>
      </w:divBdr>
    </w:div>
    <w:div w:id="1146750492">
      <w:bodyDiv w:val="1"/>
      <w:marLeft w:val="0"/>
      <w:marRight w:val="0"/>
      <w:marTop w:val="0"/>
      <w:marBottom w:val="0"/>
      <w:divBdr>
        <w:top w:val="none" w:sz="0" w:space="0" w:color="auto"/>
        <w:left w:val="none" w:sz="0" w:space="0" w:color="auto"/>
        <w:bottom w:val="none" w:sz="0" w:space="0" w:color="auto"/>
        <w:right w:val="none" w:sz="0" w:space="0" w:color="auto"/>
      </w:divBdr>
    </w:div>
    <w:div w:id="1146819885">
      <w:bodyDiv w:val="1"/>
      <w:marLeft w:val="0"/>
      <w:marRight w:val="0"/>
      <w:marTop w:val="0"/>
      <w:marBottom w:val="0"/>
      <w:divBdr>
        <w:top w:val="none" w:sz="0" w:space="0" w:color="auto"/>
        <w:left w:val="none" w:sz="0" w:space="0" w:color="auto"/>
        <w:bottom w:val="none" w:sz="0" w:space="0" w:color="auto"/>
        <w:right w:val="none" w:sz="0" w:space="0" w:color="auto"/>
      </w:divBdr>
    </w:div>
    <w:div w:id="1162696684">
      <w:bodyDiv w:val="1"/>
      <w:marLeft w:val="0"/>
      <w:marRight w:val="0"/>
      <w:marTop w:val="0"/>
      <w:marBottom w:val="0"/>
      <w:divBdr>
        <w:top w:val="none" w:sz="0" w:space="0" w:color="auto"/>
        <w:left w:val="none" w:sz="0" w:space="0" w:color="auto"/>
        <w:bottom w:val="none" w:sz="0" w:space="0" w:color="auto"/>
        <w:right w:val="none" w:sz="0" w:space="0" w:color="auto"/>
      </w:divBdr>
    </w:div>
    <w:div w:id="1172598577">
      <w:bodyDiv w:val="1"/>
      <w:marLeft w:val="0"/>
      <w:marRight w:val="0"/>
      <w:marTop w:val="0"/>
      <w:marBottom w:val="0"/>
      <w:divBdr>
        <w:top w:val="none" w:sz="0" w:space="0" w:color="auto"/>
        <w:left w:val="none" w:sz="0" w:space="0" w:color="auto"/>
        <w:bottom w:val="none" w:sz="0" w:space="0" w:color="auto"/>
        <w:right w:val="none" w:sz="0" w:space="0" w:color="auto"/>
      </w:divBdr>
    </w:div>
    <w:div w:id="1183595411">
      <w:bodyDiv w:val="1"/>
      <w:marLeft w:val="0"/>
      <w:marRight w:val="0"/>
      <w:marTop w:val="0"/>
      <w:marBottom w:val="0"/>
      <w:divBdr>
        <w:top w:val="none" w:sz="0" w:space="0" w:color="auto"/>
        <w:left w:val="none" w:sz="0" w:space="0" w:color="auto"/>
        <w:bottom w:val="none" w:sz="0" w:space="0" w:color="auto"/>
        <w:right w:val="none" w:sz="0" w:space="0" w:color="auto"/>
      </w:divBdr>
    </w:div>
    <w:div w:id="1186334916">
      <w:bodyDiv w:val="1"/>
      <w:marLeft w:val="0"/>
      <w:marRight w:val="0"/>
      <w:marTop w:val="0"/>
      <w:marBottom w:val="0"/>
      <w:divBdr>
        <w:top w:val="none" w:sz="0" w:space="0" w:color="auto"/>
        <w:left w:val="none" w:sz="0" w:space="0" w:color="auto"/>
        <w:bottom w:val="none" w:sz="0" w:space="0" w:color="auto"/>
        <w:right w:val="none" w:sz="0" w:space="0" w:color="auto"/>
      </w:divBdr>
    </w:div>
    <w:div w:id="1195340928">
      <w:bodyDiv w:val="1"/>
      <w:marLeft w:val="0"/>
      <w:marRight w:val="0"/>
      <w:marTop w:val="0"/>
      <w:marBottom w:val="0"/>
      <w:divBdr>
        <w:top w:val="none" w:sz="0" w:space="0" w:color="auto"/>
        <w:left w:val="none" w:sz="0" w:space="0" w:color="auto"/>
        <w:bottom w:val="none" w:sz="0" w:space="0" w:color="auto"/>
        <w:right w:val="none" w:sz="0" w:space="0" w:color="auto"/>
      </w:divBdr>
    </w:div>
    <w:div w:id="1197084087">
      <w:bodyDiv w:val="1"/>
      <w:marLeft w:val="0"/>
      <w:marRight w:val="0"/>
      <w:marTop w:val="0"/>
      <w:marBottom w:val="0"/>
      <w:divBdr>
        <w:top w:val="none" w:sz="0" w:space="0" w:color="auto"/>
        <w:left w:val="none" w:sz="0" w:space="0" w:color="auto"/>
        <w:bottom w:val="none" w:sz="0" w:space="0" w:color="auto"/>
        <w:right w:val="none" w:sz="0" w:space="0" w:color="auto"/>
      </w:divBdr>
    </w:div>
    <w:div w:id="1200820010">
      <w:bodyDiv w:val="1"/>
      <w:marLeft w:val="0"/>
      <w:marRight w:val="0"/>
      <w:marTop w:val="0"/>
      <w:marBottom w:val="0"/>
      <w:divBdr>
        <w:top w:val="none" w:sz="0" w:space="0" w:color="auto"/>
        <w:left w:val="none" w:sz="0" w:space="0" w:color="auto"/>
        <w:bottom w:val="none" w:sz="0" w:space="0" w:color="auto"/>
        <w:right w:val="none" w:sz="0" w:space="0" w:color="auto"/>
      </w:divBdr>
    </w:div>
    <w:div w:id="1201285207">
      <w:bodyDiv w:val="1"/>
      <w:marLeft w:val="0"/>
      <w:marRight w:val="0"/>
      <w:marTop w:val="0"/>
      <w:marBottom w:val="0"/>
      <w:divBdr>
        <w:top w:val="none" w:sz="0" w:space="0" w:color="auto"/>
        <w:left w:val="none" w:sz="0" w:space="0" w:color="auto"/>
        <w:bottom w:val="none" w:sz="0" w:space="0" w:color="auto"/>
        <w:right w:val="none" w:sz="0" w:space="0" w:color="auto"/>
      </w:divBdr>
    </w:div>
    <w:div w:id="1208683151">
      <w:bodyDiv w:val="1"/>
      <w:marLeft w:val="0"/>
      <w:marRight w:val="0"/>
      <w:marTop w:val="0"/>
      <w:marBottom w:val="0"/>
      <w:divBdr>
        <w:top w:val="none" w:sz="0" w:space="0" w:color="auto"/>
        <w:left w:val="none" w:sz="0" w:space="0" w:color="auto"/>
        <w:bottom w:val="none" w:sz="0" w:space="0" w:color="auto"/>
        <w:right w:val="none" w:sz="0" w:space="0" w:color="auto"/>
      </w:divBdr>
    </w:div>
    <w:div w:id="1214465319">
      <w:bodyDiv w:val="1"/>
      <w:marLeft w:val="0"/>
      <w:marRight w:val="0"/>
      <w:marTop w:val="0"/>
      <w:marBottom w:val="0"/>
      <w:divBdr>
        <w:top w:val="none" w:sz="0" w:space="0" w:color="auto"/>
        <w:left w:val="none" w:sz="0" w:space="0" w:color="auto"/>
        <w:bottom w:val="none" w:sz="0" w:space="0" w:color="auto"/>
        <w:right w:val="none" w:sz="0" w:space="0" w:color="auto"/>
      </w:divBdr>
    </w:div>
    <w:div w:id="1218936053">
      <w:bodyDiv w:val="1"/>
      <w:marLeft w:val="0"/>
      <w:marRight w:val="0"/>
      <w:marTop w:val="0"/>
      <w:marBottom w:val="0"/>
      <w:divBdr>
        <w:top w:val="none" w:sz="0" w:space="0" w:color="auto"/>
        <w:left w:val="none" w:sz="0" w:space="0" w:color="auto"/>
        <w:bottom w:val="none" w:sz="0" w:space="0" w:color="auto"/>
        <w:right w:val="none" w:sz="0" w:space="0" w:color="auto"/>
      </w:divBdr>
    </w:div>
    <w:div w:id="1233544367">
      <w:bodyDiv w:val="1"/>
      <w:marLeft w:val="0"/>
      <w:marRight w:val="0"/>
      <w:marTop w:val="0"/>
      <w:marBottom w:val="0"/>
      <w:divBdr>
        <w:top w:val="none" w:sz="0" w:space="0" w:color="auto"/>
        <w:left w:val="none" w:sz="0" w:space="0" w:color="auto"/>
        <w:bottom w:val="none" w:sz="0" w:space="0" w:color="auto"/>
        <w:right w:val="none" w:sz="0" w:space="0" w:color="auto"/>
      </w:divBdr>
    </w:div>
    <w:div w:id="1246188864">
      <w:bodyDiv w:val="1"/>
      <w:marLeft w:val="0"/>
      <w:marRight w:val="0"/>
      <w:marTop w:val="0"/>
      <w:marBottom w:val="0"/>
      <w:divBdr>
        <w:top w:val="none" w:sz="0" w:space="0" w:color="auto"/>
        <w:left w:val="none" w:sz="0" w:space="0" w:color="auto"/>
        <w:bottom w:val="none" w:sz="0" w:space="0" w:color="auto"/>
        <w:right w:val="none" w:sz="0" w:space="0" w:color="auto"/>
      </w:divBdr>
    </w:div>
    <w:div w:id="1247573357">
      <w:bodyDiv w:val="1"/>
      <w:marLeft w:val="0"/>
      <w:marRight w:val="0"/>
      <w:marTop w:val="0"/>
      <w:marBottom w:val="0"/>
      <w:divBdr>
        <w:top w:val="none" w:sz="0" w:space="0" w:color="auto"/>
        <w:left w:val="none" w:sz="0" w:space="0" w:color="auto"/>
        <w:bottom w:val="none" w:sz="0" w:space="0" w:color="auto"/>
        <w:right w:val="none" w:sz="0" w:space="0" w:color="auto"/>
      </w:divBdr>
    </w:div>
    <w:div w:id="1247688007">
      <w:bodyDiv w:val="1"/>
      <w:marLeft w:val="0"/>
      <w:marRight w:val="0"/>
      <w:marTop w:val="0"/>
      <w:marBottom w:val="0"/>
      <w:divBdr>
        <w:top w:val="none" w:sz="0" w:space="0" w:color="auto"/>
        <w:left w:val="none" w:sz="0" w:space="0" w:color="auto"/>
        <w:bottom w:val="none" w:sz="0" w:space="0" w:color="auto"/>
        <w:right w:val="none" w:sz="0" w:space="0" w:color="auto"/>
      </w:divBdr>
    </w:div>
    <w:div w:id="1249844158">
      <w:bodyDiv w:val="1"/>
      <w:marLeft w:val="0"/>
      <w:marRight w:val="0"/>
      <w:marTop w:val="0"/>
      <w:marBottom w:val="0"/>
      <w:divBdr>
        <w:top w:val="none" w:sz="0" w:space="0" w:color="auto"/>
        <w:left w:val="none" w:sz="0" w:space="0" w:color="auto"/>
        <w:bottom w:val="none" w:sz="0" w:space="0" w:color="auto"/>
        <w:right w:val="none" w:sz="0" w:space="0" w:color="auto"/>
      </w:divBdr>
    </w:div>
    <w:div w:id="1250192693">
      <w:bodyDiv w:val="1"/>
      <w:marLeft w:val="0"/>
      <w:marRight w:val="0"/>
      <w:marTop w:val="0"/>
      <w:marBottom w:val="0"/>
      <w:divBdr>
        <w:top w:val="none" w:sz="0" w:space="0" w:color="auto"/>
        <w:left w:val="none" w:sz="0" w:space="0" w:color="auto"/>
        <w:bottom w:val="none" w:sz="0" w:space="0" w:color="auto"/>
        <w:right w:val="none" w:sz="0" w:space="0" w:color="auto"/>
      </w:divBdr>
    </w:div>
    <w:div w:id="1252544875">
      <w:bodyDiv w:val="1"/>
      <w:marLeft w:val="0"/>
      <w:marRight w:val="0"/>
      <w:marTop w:val="0"/>
      <w:marBottom w:val="0"/>
      <w:divBdr>
        <w:top w:val="none" w:sz="0" w:space="0" w:color="auto"/>
        <w:left w:val="none" w:sz="0" w:space="0" w:color="auto"/>
        <w:bottom w:val="none" w:sz="0" w:space="0" w:color="auto"/>
        <w:right w:val="none" w:sz="0" w:space="0" w:color="auto"/>
      </w:divBdr>
    </w:div>
    <w:div w:id="1272201222">
      <w:bodyDiv w:val="1"/>
      <w:marLeft w:val="0"/>
      <w:marRight w:val="0"/>
      <w:marTop w:val="0"/>
      <w:marBottom w:val="0"/>
      <w:divBdr>
        <w:top w:val="none" w:sz="0" w:space="0" w:color="auto"/>
        <w:left w:val="none" w:sz="0" w:space="0" w:color="auto"/>
        <w:bottom w:val="none" w:sz="0" w:space="0" w:color="auto"/>
        <w:right w:val="none" w:sz="0" w:space="0" w:color="auto"/>
      </w:divBdr>
    </w:div>
    <w:div w:id="1286542665">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309435820">
      <w:bodyDiv w:val="1"/>
      <w:marLeft w:val="0"/>
      <w:marRight w:val="0"/>
      <w:marTop w:val="0"/>
      <w:marBottom w:val="0"/>
      <w:divBdr>
        <w:top w:val="none" w:sz="0" w:space="0" w:color="auto"/>
        <w:left w:val="none" w:sz="0" w:space="0" w:color="auto"/>
        <w:bottom w:val="none" w:sz="0" w:space="0" w:color="auto"/>
        <w:right w:val="none" w:sz="0" w:space="0" w:color="auto"/>
      </w:divBdr>
    </w:div>
    <w:div w:id="1321884505">
      <w:bodyDiv w:val="1"/>
      <w:marLeft w:val="0"/>
      <w:marRight w:val="0"/>
      <w:marTop w:val="0"/>
      <w:marBottom w:val="0"/>
      <w:divBdr>
        <w:top w:val="none" w:sz="0" w:space="0" w:color="auto"/>
        <w:left w:val="none" w:sz="0" w:space="0" w:color="auto"/>
        <w:bottom w:val="none" w:sz="0" w:space="0" w:color="auto"/>
        <w:right w:val="none" w:sz="0" w:space="0" w:color="auto"/>
      </w:divBdr>
    </w:div>
    <w:div w:id="1338341044">
      <w:bodyDiv w:val="1"/>
      <w:marLeft w:val="0"/>
      <w:marRight w:val="0"/>
      <w:marTop w:val="0"/>
      <w:marBottom w:val="0"/>
      <w:divBdr>
        <w:top w:val="none" w:sz="0" w:space="0" w:color="auto"/>
        <w:left w:val="none" w:sz="0" w:space="0" w:color="auto"/>
        <w:bottom w:val="none" w:sz="0" w:space="0" w:color="auto"/>
        <w:right w:val="none" w:sz="0" w:space="0" w:color="auto"/>
      </w:divBdr>
    </w:div>
    <w:div w:id="1342706712">
      <w:bodyDiv w:val="1"/>
      <w:marLeft w:val="0"/>
      <w:marRight w:val="0"/>
      <w:marTop w:val="0"/>
      <w:marBottom w:val="0"/>
      <w:divBdr>
        <w:top w:val="none" w:sz="0" w:space="0" w:color="auto"/>
        <w:left w:val="none" w:sz="0" w:space="0" w:color="auto"/>
        <w:bottom w:val="none" w:sz="0" w:space="0" w:color="auto"/>
        <w:right w:val="none" w:sz="0" w:space="0" w:color="auto"/>
      </w:divBdr>
    </w:div>
    <w:div w:id="1353996030">
      <w:bodyDiv w:val="1"/>
      <w:marLeft w:val="0"/>
      <w:marRight w:val="0"/>
      <w:marTop w:val="0"/>
      <w:marBottom w:val="0"/>
      <w:divBdr>
        <w:top w:val="none" w:sz="0" w:space="0" w:color="auto"/>
        <w:left w:val="none" w:sz="0" w:space="0" w:color="auto"/>
        <w:bottom w:val="none" w:sz="0" w:space="0" w:color="auto"/>
        <w:right w:val="none" w:sz="0" w:space="0" w:color="auto"/>
      </w:divBdr>
    </w:div>
    <w:div w:id="1360667290">
      <w:bodyDiv w:val="1"/>
      <w:marLeft w:val="0"/>
      <w:marRight w:val="0"/>
      <w:marTop w:val="0"/>
      <w:marBottom w:val="0"/>
      <w:divBdr>
        <w:top w:val="none" w:sz="0" w:space="0" w:color="auto"/>
        <w:left w:val="none" w:sz="0" w:space="0" w:color="auto"/>
        <w:bottom w:val="none" w:sz="0" w:space="0" w:color="auto"/>
        <w:right w:val="none" w:sz="0" w:space="0" w:color="auto"/>
      </w:divBdr>
    </w:div>
    <w:div w:id="1377117838">
      <w:bodyDiv w:val="1"/>
      <w:marLeft w:val="0"/>
      <w:marRight w:val="0"/>
      <w:marTop w:val="0"/>
      <w:marBottom w:val="0"/>
      <w:divBdr>
        <w:top w:val="none" w:sz="0" w:space="0" w:color="auto"/>
        <w:left w:val="none" w:sz="0" w:space="0" w:color="auto"/>
        <w:bottom w:val="none" w:sz="0" w:space="0" w:color="auto"/>
        <w:right w:val="none" w:sz="0" w:space="0" w:color="auto"/>
      </w:divBdr>
    </w:div>
    <w:div w:id="1378436849">
      <w:bodyDiv w:val="1"/>
      <w:marLeft w:val="0"/>
      <w:marRight w:val="0"/>
      <w:marTop w:val="0"/>
      <w:marBottom w:val="0"/>
      <w:divBdr>
        <w:top w:val="none" w:sz="0" w:space="0" w:color="auto"/>
        <w:left w:val="none" w:sz="0" w:space="0" w:color="auto"/>
        <w:bottom w:val="none" w:sz="0" w:space="0" w:color="auto"/>
        <w:right w:val="none" w:sz="0" w:space="0" w:color="auto"/>
      </w:divBdr>
    </w:div>
    <w:div w:id="1379361004">
      <w:bodyDiv w:val="1"/>
      <w:marLeft w:val="0"/>
      <w:marRight w:val="0"/>
      <w:marTop w:val="0"/>
      <w:marBottom w:val="0"/>
      <w:divBdr>
        <w:top w:val="none" w:sz="0" w:space="0" w:color="auto"/>
        <w:left w:val="none" w:sz="0" w:space="0" w:color="auto"/>
        <w:bottom w:val="none" w:sz="0" w:space="0" w:color="auto"/>
        <w:right w:val="none" w:sz="0" w:space="0" w:color="auto"/>
      </w:divBdr>
    </w:div>
    <w:div w:id="1383094836">
      <w:bodyDiv w:val="1"/>
      <w:marLeft w:val="0"/>
      <w:marRight w:val="0"/>
      <w:marTop w:val="0"/>
      <w:marBottom w:val="0"/>
      <w:divBdr>
        <w:top w:val="none" w:sz="0" w:space="0" w:color="auto"/>
        <w:left w:val="none" w:sz="0" w:space="0" w:color="auto"/>
        <w:bottom w:val="none" w:sz="0" w:space="0" w:color="auto"/>
        <w:right w:val="none" w:sz="0" w:space="0" w:color="auto"/>
      </w:divBdr>
    </w:div>
    <w:div w:id="1385181743">
      <w:bodyDiv w:val="1"/>
      <w:marLeft w:val="0"/>
      <w:marRight w:val="0"/>
      <w:marTop w:val="0"/>
      <w:marBottom w:val="0"/>
      <w:divBdr>
        <w:top w:val="none" w:sz="0" w:space="0" w:color="auto"/>
        <w:left w:val="none" w:sz="0" w:space="0" w:color="auto"/>
        <w:bottom w:val="none" w:sz="0" w:space="0" w:color="auto"/>
        <w:right w:val="none" w:sz="0" w:space="0" w:color="auto"/>
      </w:divBdr>
    </w:div>
    <w:div w:id="1386107048">
      <w:bodyDiv w:val="1"/>
      <w:marLeft w:val="0"/>
      <w:marRight w:val="0"/>
      <w:marTop w:val="0"/>
      <w:marBottom w:val="0"/>
      <w:divBdr>
        <w:top w:val="none" w:sz="0" w:space="0" w:color="auto"/>
        <w:left w:val="none" w:sz="0" w:space="0" w:color="auto"/>
        <w:bottom w:val="none" w:sz="0" w:space="0" w:color="auto"/>
        <w:right w:val="none" w:sz="0" w:space="0" w:color="auto"/>
      </w:divBdr>
    </w:div>
    <w:div w:id="1404522696">
      <w:bodyDiv w:val="1"/>
      <w:marLeft w:val="0"/>
      <w:marRight w:val="0"/>
      <w:marTop w:val="0"/>
      <w:marBottom w:val="0"/>
      <w:divBdr>
        <w:top w:val="none" w:sz="0" w:space="0" w:color="auto"/>
        <w:left w:val="none" w:sz="0" w:space="0" w:color="auto"/>
        <w:bottom w:val="none" w:sz="0" w:space="0" w:color="auto"/>
        <w:right w:val="none" w:sz="0" w:space="0" w:color="auto"/>
      </w:divBdr>
    </w:div>
    <w:div w:id="1414860489">
      <w:bodyDiv w:val="1"/>
      <w:marLeft w:val="0"/>
      <w:marRight w:val="0"/>
      <w:marTop w:val="0"/>
      <w:marBottom w:val="0"/>
      <w:divBdr>
        <w:top w:val="none" w:sz="0" w:space="0" w:color="auto"/>
        <w:left w:val="none" w:sz="0" w:space="0" w:color="auto"/>
        <w:bottom w:val="none" w:sz="0" w:space="0" w:color="auto"/>
        <w:right w:val="none" w:sz="0" w:space="0" w:color="auto"/>
      </w:divBdr>
    </w:div>
    <w:div w:id="1416901784">
      <w:bodyDiv w:val="1"/>
      <w:marLeft w:val="0"/>
      <w:marRight w:val="0"/>
      <w:marTop w:val="0"/>
      <w:marBottom w:val="0"/>
      <w:divBdr>
        <w:top w:val="none" w:sz="0" w:space="0" w:color="auto"/>
        <w:left w:val="none" w:sz="0" w:space="0" w:color="auto"/>
        <w:bottom w:val="none" w:sz="0" w:space="0" w:color="auto"/>
        <w:right w:val="none" w:sz="0" w:space="0" w:color="auto"/>
      </w:divBdr>
    </w:div>
    <w:div w:id="1450973843">
      <w:bodyDiv w:val="1"/>
      <w:marLeft w:val="0"/>
      <w:marRight w:val="0"/>
      <w:marTop w:val="0"/>
      <w:marBottom w:val="0"/>
      <w:divBdr>
        <w:top w:val="none" w:sz="0" w:space="0" w:color="auto"/>
        <w:left w:val="none" w:sz="0" w:space="0" w:color="auto"/>
        <w:bottom w:val="none" w:sz="0" w:space="0" w:color="auto"/>
        <w:right w:val="none" w:sz="0" w:space="0" w:color="auto"/>
      </w:divBdr>
    </w:div>
    <w:div w:id="1460487201">
      <w:bodyDiv w:val="1"/>
      <w:marLeft w:val="0"/>
      <w:marRight w:val="0"/>
      <w:marTop w:val="0"/>
      <w:marBottom w:val="0"/>
      <w:divBdr>
        <w:top w:val="none" w:sz="0" w:space="0" w:color="auto"/>
        <w:left w:val="none" w:sz="0" w:space="0" w:color="auto"/>
        <w:bottom w:val="none" w:sz="0" w:space="0" w:color="auto"/>
        <w:right w:val="none" w:sz="0" w:space="0" w:color="auto"/>
      </w:divBdr>
    </w:div>
    <w:div w:id="1465000166">
      <w:bodyDiv w:val="1"/>
      <w:marLeft w:val="0"/>
      <w:marRight w:val="0"/>
      <w:marTop w:val="0"/>
      <w:marBottom w:val="0"/>
      <w:divBdr>
        <w:top w:val="none" w:sz="0" w:space="0" w:color="auto"/>
        <w:left w:val="none" w:sz="0" w:space="0" w:color="auto"/>
        <w:bottom w:val="none" w:sz="0" w:space="0" w:color="auto"/>
        <w:right w:val="none" w:sz="0" w:space="0" w:color="auto"/>
      </w:divBdr>
    </w:div>
    <w:div w:id="1480878031">
      <w:bodyDiv w:val="1"/>
      <w:marLeft w:val="0"/>
      <w:marRight w:val="0"/>
      <w:marTop w:val="0"/>
      <w:marBottom w:val="0"/>
      <w:divBdr>
        <w:top w:val="none" w:sz="0" w:space="0" w:color="auto"/>
        <w:left w:val="none" w:sz="0" w:space="0" w:color="auto"/>
        <w:bottom w:val="none" w:sz="0" w:space="0" w:color="auto"/>
        <w:right w:val="none" w:sz="0" w:space="0" w:color="auto"/>
      </w:divBdr>
    </w:div>
    <w:div w:id="1490907161">
      <w:bodyDiv w:val="1"/>
      <w:marLeft w:val="0"/>
      <w:marRight w:val="0"/>
      <w:marTop w:val="0"/>
      <w:marBottom w:val="0"/>
      <w:divBdr>
        <w:top w:val="none" w:sz="0" w:space="0" w:color="auto"/>
        <w:left w:val="none" w:sz="0" w:space="0" w:color="auto"/>
        <w:bottom w:val="none" w:sz="0" w:space="0" w:color="auto"/>
        <w:right w:val="none" w:sz="0" w:space="0" w:color="auto"/>
      </w:divBdr>
    </w:div>
    <w:div w:id="1491212099">
      <w:bodyDiv w:val="1"/>
      <w:marLeft w:val="0"/>
      <w:marRight w:val="0"/>
      <w:marTop w:val="0"/>
      <w:marBottom w:val="0"/>
      <w:divBdr>
        <w:top w:val="none" w:sz="0" w:space="0" w:color="auto"/>
        <w:left w:val="none" w:sz="0" w:space="0" w:color="auto"/>
        <w:bottom w:val="none" w:sz="0" w:space="0" w:color="auto"/>
        <w:right w:val="none" w:sz="0" w:space="0" w:color="auto"/>
      </w:divBdr>
    </w:div>
    <w:div w:id="1518615417">
      <w:bodyDiv w:val="1"/>
      <w:marLeft w:val="0"/>
      <w:marRight w:val="0"/>
      <w:marTop w:val="0"/>
      <w:marBottom w:val="0"/>
      <w:divBdr>
        <w:top w:val="none" w:sz="0" w:space="0" w:color="auto"/>
        <w:left w:val="none" w:sz="0" w:space="0" w:color="auto"/>
        <w:bottom w:val="none" w:sz="0" w:space="0" w:color="auto"/>
        <w:right w:val="none" w:sz="0" w:space="0" w:color="auto"/>
      </w:divBdr>
    </w:div>
    <w:div w:id="1521578713">
      <w:bodyDiv w:val="1"/>
      <w:marLeft w:val="0"/>
      <w:marRight w:val="0"/>
      <w:marTop w:val="0"/>
      <w:marBottom w:val="0"/>
      <w:divBdr>
        <w:top w:val="none" w:sz="0" w:space="0" w:color="auto"/>
        <w:left w:val="none" w:sz="0" w:space="0" w:color="auto"/>
        <w:bottom w:val="none" w:sz="0" w:space="0" w:color="auto"/>
        <w:right w:val="none" w:sz="0" w:space="0" w:color="auto"/>
      </w:divBdr>
    </w:div>
    <w:div w:id="1527711916">
      <w:bodyDiv w:val="1"/>
      <w:marLeft w:val="0"/>
      <w:marRight w:val="0"/>
      <w:marTop w:val="0"/>
      <w:marBottom w:val="0"/>
      <w:divBdr>
        <w:top w:val="none" w:sz="0" w:space="0" w:color="auto"/>
        <w:left w:val="none" w:sz="0" w:space="0" w:color="auto"/>
        <w:bottom w:val="none" w:sz="0" w:space="0" w:color="auto"/>
        <w:right w:val="none" w:sz="0" w:space="0" w:color="auto"/>
      </w:divBdr>
    </w:div>
    <w:div w:id="1542207155">
      <w:bodyDiv w:val="1"/>
      <w:marLeft w:val="0"/>
      <w:marRight w:val="0"/>
      <w:marTop w:val="0"/>
      <w:marBottom w:val="0"/>
      <w:divBdr>
        <w:top w:val="none" w:sz="0" w:space="0" w:color="auto"/>
        <w:left w:val="none" w:sz="0" w:space="0" w:color="auto"/>
        <w:bottom w:val="none" w:sz="0" w:space="0" w:color="auto"/>
        <w:right w:val="none" w:sz="0" w:space="0" w:color="auto"/>
      </w:divBdr>
    </w:div>
    <w:div w:id="1547644815">
      <w:bodyDiv w:val="1"/>
      <w:marLeft w:val="0"/>
      <w:marRight w:val="0"/>
      <w:marTop w:val="0"/>
      <w:marBottom w:val="0"/>
      <w:divBdr>
        <w:top w:val="none" w:sz="0" w:space="0" w:color="auto"/>
        <w:left w:val="none" w:sz="0" w:space="0" w:color="auto"/>
        <w:bottom w:val="none" w:sz="0" w:space="0" w:color="auto"/>
        <w:right w:val="none" w:sz="0" w:space="0" w:color="auto"/>
      </w:divBdr>
    </w:div>
    <w:div w:id="1550920531">
      <w:bodyDiv w:val="1"/>
      <w:marLeft w:val="0"/>
      <w:marRight w:val="0"/>
      <w:marTop w:val="0"/>
      <w:marBottom w:val="0"/>
      <w:divBdr>
        <w:top w:val="none" w:sz="0" w:space="0" w:color="auto"/>
        <w:left w:val="none" w:sz="0" w:space="0" w:color="auto"/>
        <w:bottom w:val="none" w:sz="0" w:space="0" w:color="auto"/>
        <w:right w:val="none" w:sz="0" w:space="0" w:color="auto"/>
      </w:divBdr>
    </w:div>
    <w:div w:id="1557928880">
      <w:bodyDiv w:val="1"/>
      <w:marLeft w:val="0"/>
      <w:marRight w:val="0"/>
      <w:marTop w:val="0"/>
      <w:marBottom w:val="0"/>
      <w:divBdr>
        <w:top w:val="none" w:sz="0" w:space="0" w:color="auto"/>
        <w:left w:val="none" w:sz="0" w:space="0" w:color="auto"/>
        <w:bottom w:val="none" w:sz="0" w:space="0" w:color="auto"/>
        <w:right w:val="none" w:sz="0" w:space="0" w:color="auto"/>
      </w:divBdr>
    </w:div>
    <w:div w:id="1559895291">
      <w:bodyDiv w:val="1"/>
      <w:marLeft w:val="0"/>
      <w:marRight w:val="0"/>
      <w:marTop w:val="0"/>
      <w:marBottom w:val="0"/>
      <w:divBdr>
        <w:top w:val="none" w:sz="0" w:space="0" w:color="auto"/>
        <w:left w:val="none" w:sz="0" w:space="0" w:color="auto"/>
        <w:bottom w:val="none" w:sz="0" w:space="0" w:color="auto"/>
        <w:right w:val="none" w:sz="0" w:space="0" w:color="auto"/>
      </w:divBdr>
    </w:div>
    <w:div w:id="1569531922">
      <w:bodyDiv w:val="1"/>
      <w:marLeft w:val="0"/>
      <w:marRight w:val="0"/>
      <w:marTop w:val="0"/>
      <w:marBottom w:val="0"/>
      <w:divBdr>
        <w:top w:val="none" w:sz="0" w:space="0" w:color="auto"/>
        <w:left w:val="none" w:sz="0" w:space="0" w:color="auto"/>
        <w:bottom w:val="none" w:sz="0" w:space="0" w:color="auto"/>
        <w:right w:val="none" w:sz="0" w:space="0" w:color="auto"/>
      </w:divBdr>
    </w:div>
    <w:div w:id="1577277460">
      <w:bodyDiv w:val="1"/>
      <w:marLeft w:val="0"/>
      <w:marRight w:val="0"/>
      <w:marTop w:val="0"/>
      <w:marBottom w:val="0"/>
      <w:divBdr>
        <w:top w:val="none" w:sz="0" w:space="0" w:color="auto"/>
        <w:left w:val="none" w:sz="0" w:space="0" w:color="auto"/>
        <w:bottom w:val="none" w:sz="0" w:space="0" w:color="auto"/>
        <w:right w:val="none" w:sz="0" w:space="0" w:color="auto"/>
      </w:divBdr>
    </w:div>
    <w:div w:id="1583293779">
      <w:bodyDiv w:val="1"/>
      <w:marLeft w:val="0"/>
      <w:marRight w:val="0"/>
      <w:marTop w:val="0"/>
      <w:marBottom w:val="0"/>
      <w:divBdr>
        <w:top w:val="none" w:sz="0" w:space="0" w:color="auto"/>
        <w:left w:val="none" w:sz="0" w:space="0" w:color="auto"/>
        <w:bottom w:val="none" w:sz="0" w:space="0" w:color="auto"/>
        <w:right w:val="none" w:sz="0" w:space="0" w:color="auto"/>
      </w:divBdr>
    </w:div>
    <w:div w:id="1587768874">
      <w:bodyDiv w:val="1"/>
      <w:marLeft w:val="0"/>
      <w:marRight w:val="0"/>
      <w:marTop w:val="0"/>
      <w:marBottom w:val="0"/>
      <w:divBdr>
        <w:top w:val="none" w:sz="0" w:space="0" w:color="auto"/>
        <w:left w:val="none" w:sz="0" w:space="0" w:color="auto"/>
        <w:bottom w:val="none" w:sz="0" w:space="0" w:color="auto"/>
        <w:right w:val="none" w:sz="0" w:space="0" w:color="auto"/>
      </w:divBdr>
    </w:div>
    <w:div w:id="1588030308">
      <w:bodyDiv w:val="1"/>
      <w:marLeft w:val="0"/>
      <w:marRight w:val="0"/>
      <w:marTop w:val="0"/>
      <w:marBottom w:val="0"/>
      <w:divBdr>
        <w:top w:val="none" w:sz="0" w:space="0" w:color="auto"/>
        <w:left w:val="none" w:sz="0" w:space="0" w:color="auto"/>
        <w:bottom w:val="none" w:sz="0" w:space="0" w:color="auto"/>
        <w:right w:val="none" w:sz="0" w:space="0" w:color="auto"/>
      </w:divBdr>
    </w:div>
    <w:div w:id="1596401560">
      <w:bodyDiv w:val="1"/>
      <w:marLeft w:val="0"/>
      <w:marRight w:val="0"/>
      <w:marTop w:val="0"/>
      <w:marBottom w:val="0"/>
      <w:divBdr>
        <w:top w:val="none" w:sz="0" w:space="0" w:color="auto"/>
        <w:left w:val="none" w:sz="0" w:space="0" w:color="auto"/>
        <w:bottom w:val="none" w:sz="0" w:space="0" w:color="auto"/>
        <w:right w:val="none" w:sz="0" w:space="0" w:color="auto"/>
      </w:divBdr>
    </w:div>
    <w:div w:id="1599363174">
      <w:bodyDiv w:val="1"/>
      <w:marLeft w:val="0"/>
      <w:marRight w:val="0"/>
      <w:marTop w:val="0"/>
      <w:marBottom w:val="0"/>
      <w:divBdr>
        <w:top w:val="none" w:sz="0" w:space="0" w:color="auto"/>
        <w:left w:val="none" w:sz="0" w:space="0" w:color="auto"/>
        <w:bottom w:val="none" w:sz="0" w:space="0" w:color="auto"/>
        <w:right w:val="none" w:sz="0" w:space="0" w:color="auto"/>
      </w:divBdr>
    </w:div>
    <w:div w:id="1602449188">
      <w:bodyDiv w:val="1"/>
      <w:marLeft w:val="0"/>
      <w:marRight w:val="0"/>
      <w:marTop w:val="0"/>
      <w:marBottom w:val="0"/>
      <w:divBdr>
        <w:top w:val="none" w:sz="0" w:space="0" w:color="auto"/>
        <w:left w:val="none" w:sz="0" w:space="0" w:color="auto"/>
        <w:bottom w:val="none" w:sz="0" w:space="0" w:color="auto"/>
        <w:right w:val="none" w:sz="0" w:space="0" w:color="auto"/>
      </w:divBdr>
    </w:div>
    <w:div w:id="1623657009">
      <w:bodyDiv w:val="1"/>
      <w:marLeft w:val="0"/>
      <w:marRight w:val="0"/>
      <w:marTop w:val="0"/>
      <w:marBottom w:val="0"/>
      <w:divBdr>
        <w:top w:val="none" w:sz="0" w:space="0" w:color="auto"/>
        <w:left w:val="none" w:sz="0" w:space="0" w:color="auto"/>
        <w:bottom w:val="none" w:sz="0" w:space="0" w:color="auto"/>
        <w:right w:val="none" w:sz="0" w:space="0" w:color="auto"/>
      </w:divBdr>
    </w:div>
    <w:div w:id="1626619707">
      <w:bodyDiv w:val="1"/>
      <w:marLeft w:val="0"/>
      <w:marRight w:val="0"/>
      <w:marTop w:val="0"/>
      <w:marBottom w:val="0"/>
      <w:divBdr>
        <w:top w:val="none" w:sz="0" w:space="0" w:color="auto"/>
        <w:left w:val="none" w:sz="0" w:space="0" w:color="auto"/>
        <w:bottom w:val="none" w:sz="0" w:space="0" w:color="auto"/>
        <w:right w:val="none" w:sz="0" w:space="0" w:color="auto"/>
      </w:divBdr>
    </w:div>
    <w:div w:id="1628663008">
      <w:bodyDiv w:val="1"/>
      <w:marLeft w:val="0"/>
      <w:marRight w:val="0"/>
      <w:marTop w:val="0"/>
      <w:marBottom w:val="0"/>
      <w:divBdr>
        <w:top w:val="none" w:sz="0" w:space="0" w:color="auto"/>
        <w:left w:val="none" w:sz="0" w:space="0" w:color="auto"/>
        <w:bottom w:val="none" w:sz="0" w:space="0" w:color="auto"/>
        <w:right w:val="none" w:sz="0" w:space="0" w:color="auto"/>
      </w:divBdr>
    </w:div>
    <w:div w:id="1628899983">
      <w:bodyDiv w:val="1"/>
      <w:marLeft w:val="0"/>
      <w:marRight w:val="0"/>
      <w:marTop w:val="0"/>
      <w:marBottom w:val="0"/>
      <w:divBdr>
        <w:top w:val="none" w:sz="0" w:space="0" w:color="auto"/>
        <w:left w:val="none" w:sz="0" w:space="0" w:color="auto"/>
        <w:bottom w:val="none" w:sz="0" w:space="0" w:color="auto"/>
        <w:right w:val="none" w:sz="0" w:space="0" w:color="auto"/>
      </w:divBdr>
    </w:div>
    <w:div w:id="1646543570">
      <w:bodyDiv w:val="1"/>
      <w:marLeft w:val="0"/>
      <w:marRight w:val="0"/>
      <w:marTop w:val="0"/>
      <w:marBottom w:val="0"/>
      <w:divBdr>
        <w:top w:val="none" w:sz="0" w:space="0" w:color="auto"/>
        <w:left w:val="none" w:sz="0" w:space="0" w:color="auto"/>
        <w:bottom w:val="none" w:sz="0" w:space="0" w:color="auto"/>
        <w:right w:val="none" w:sz="0" w:space="0" w:color="auto"/>
      </w:divBdr>
    </w:div>
    <w:div w:id="1650161837">
      <w:bodyDiv w:val="1"/>
      <w:marLeft w:val="0"/>
      <w:marRight w:val="0"/>
      <w:marTop w:val="0"/>
      <w:marBottom w:val="0"/>
      <w:divBdr>
        <w:top w:val="none" w:sz="0" w:space="0" w:color="auto"/>
        <w:left w:val="none" w:sz="0" w:space="0" w:color="auto"/>
        <w:bottom w:val="none" w:sz="0" w:space="0" w:color="auto"/>
        <w:right w:val="none" w:sz="0" w:space="0" w:color="auto"/>
      </w:divBdr>
    </w:div>
    <w:div w:id="1650935999">
      <w:bodyDiv w:val="1"/>
      <w:marLeft w:val="0"/>
      <w:marRight w:val="0"/>
      <w:marTop w:val="0"/>
      <w:marBottom w:val="0"/>
      <w:divBdr>
        <w:top w:val="none" w:sz="0" w:space="0" w:color="auto"/>
        <w:left w:val="none" w:sz="0" w:space="0" w:color="auto"/>
        <w:bottom w:val="none" w:sz="0" w:space="0" w:color="auto"/>
        <w:right w:val="none" w:sz="0" w:space="0" w:color="auto"/>
      </w:divBdr>
    </w:div>
    <w:div w:id="1651520649">
      <w:bodyDiv w:val="1"/>
      <w:marLeft w:val="0"/>
      <w:marRight w:val="0"/>
      <w:marTop w:val="0"/>
      <w:marBottom w:val="0"/>
      <w:divBdr>
        <w:top w:val="none" w:sz="0" w:space="0" w:color="auto"/>
        <w:left w:val="none" w:sz="0" w:space="0" w:color="auto"/>
        <w:bottom w:val="none" w:sz="0" w:space="0" w:color="auto"/>
        <w:right w:val="none" w:sz="0" w:space="0" w:color="auto"/>
      </w:divBdr>
    </w:div>
    <w:div w:id="1662461236">
      <w:bodyDiv w:val="1"/>
      <w:marLeft w:val="0"/>
      <w:marRight w:val="0"/>
      <w:marTop w:val="0"/>
      <w:marBottom w:val="0"/>
      <w:divBdr>
        <w:top w:val="none" w:sz="0" w:space="0" w:color="auto"/>
        <w:left w:val="none" w:sz="0" w:space="0" w:color="auto"/>
        <w:bottom w:val="none" w:sz="0" w:space="0" w:color="auto"/>
        <w:right w:val="none" w:sz="0" w:space="0" w:color="auto"/>
      </w:divBdr>
    </w:div>
    <w:div w:id="1669626536">
      <w:bodyDiv w:val="1"/>
      <w:marLeft w:val="0"/>
      <w:marRight w:val="0"/>
      <w:marTop w:val="0"/>
      <w:marBottom w:val="0"/>
      <w:divBdr>
        <w:top w:val="none" w:sz="0" w:space="0" w:color="auto"/>
        <w:left w:val="none" w:sz="0" w:space="0" w:color="auto"/>
        <w:bottom w:val="none" w:sz="0" w:space="0" w:color="auto"/>
        <w:right w:val="none" w:sz="0" w:space="0" w:color="auto"/>
      </w:divBdr>
    </w:div>
    <w:div w:id="1672948299">
      <w:bodyDiv w:val="1"/>
      <w:marLeft w:val="0"/>
      <w:marRight w:val="0"/>
      <w:marTop w:val="0"/>
      <w:marBottom w:val="0"/>
      <w:divBdr>
        <w:top w:val="none" w:sz="0" w:space="0" w:color="auto"/>
        <w:left w:val="none" w:sz="0" w:space="0" w:color="auto"/>
        <w:bottom w:val="none" w:sz="0" w:space="0" w:color="auto"/>
        <w:right w:val="none" w:sz="0" w:space="0" w:color="auto"/>
      </w:divBdr>
    </w:div>
    <w:div w:id="1674844341">
      <w:bodyDiv w:val="1"/>
      <w:marLeft w:val="0"/>
      <w:marRight w:val="0"/>
      <w:marTop w:val="0"/>
      <w:marBottom w:val="0"/>
      <w:divBdr>
        <w:top w:val="none" w:sz="0" w:space="0" w:color="auto"/>
        <w:left w:val="none" w:sz="0" w:space="0" w:color="auto"/>
        <w:bottom w:val="none" w:sz="0" w:space="0" w:color="auto"/>
        <w:right w:val="none" w:sz="0" w:space="0" w:color="auto"/>
      </w:divBdr>
    </w:div>
    <w:div w:id="1678727338">
      <w:bodyDiv w:val="1"/>
      <w:marLeft w:val="0"/>
      <w:marRight w:val="0"/>
      <w:marTop w:val="0"/>
      <w:marBottom w:val="0"/>
      <w:divBdr>
        <w:top w:val="none" w:sz="0" w:space="0" w:color="auto"/>
        <w:left w:val="none" w:sz="0" w:space="0" w:color="auto"/>
        <w:bottom w:val="none" w:sz="0" w:space="0" w:color="auto"/>
        <w:right w:val="none" w:sz="0" w:space="0" w:color="auto"/>
      </w:divBdr>
    </w:div>
    <w:div w:id="1699160101">
      <w:bodyDiv w:val="1"/>
      <w:marLeft w:val="0"/>
      <w:marRight w:val="0"/>
      <w:marTop w:val="0"/>
      <w:marBottom w:val="0"/>
      <w:divBdr>
        <w:top w:val="none" w:sz="0" w:space="0" w:color="auto"/>
        <w:left w:val="none" w:sz="0" w:space="0" w:color="auto"/>
        <w:bottom w:val="none" w:sz="0" w:space="0" w:color="auto"/>
        <w:right w:val="none" w:sz="0" w:space="0" w:color="auto"/>
      </w:divBdr>
    </w:div>
    <w:div w:id="1704136446">
      <w:bodyDiv w:val="1"/>
      <w:marLeft w:val="0"/>
      <w:marRight w:val="0"/>
      <w:marTop w:val="0"/>
      <w:marBottom w:val="0"/>
      <w:divBdr>
        <w:top w:val="none" w:sz="0" w:space="0" w:color="auto"/>
        <w:left w:val="none" w:sz="0" w:space="0" w:color="auto"/>
        <w:bottom w:val="none" w:sz="0" w:space="0" w:color="auto"/>
        <w:right w:val="none" w:sz="0" w:space="0" w:color="auto"/>
      </w:divBdr>
    </w:div>
    <w:div w:id="1744133184">
      <w:bodyDiv w:val="1"/>
      <w:marLeft w:val="0"/>
      <w:marRight w:val="0"/>
      <w:marTop w:val="0"/>
      <w:marBottom w:val="0"/>
      <w:divBdr>
        <w:top w:val="none" w:sz="0" w:space="0" w:color="auto"/>
        <w:left w:val="none" w:sz="0" w:space="0" w:color="auto"/>
        <w:bottom w:val="none" w:sz="0" w:space="0" w:color="auto"/>
        <w:right w:val="none" w:sz="0" w:space="0" w:color="auto"/>
      </w:divBdr>
    </w:div>
    <w:div w:id="1757436046">
      <w:bodyDiv w:val="1"/>
      <w:marLeft w:val="0"/>
      <w:marRight w:val="0"/>
      <w:marTop w:val="0"/>
      <w:marBottom w:val="0"/>
      <w:divBdr>
        <w:top w:val="none" w:sz="0" w:space="0" w:color="auto"/>
        <w:left w:val="none" w:sz="0" w:space="0" w:color="auto"/>
        <w:bottom w:val="none" w:sz="0" w:space="0" w:color="auto"/>
        <w:right w:val="none" w:sz="0" w:space="0" w:color="auto"/>
      </w:divBdr>
    </w:div>
    <w:div w:id="1757629794">
      <w:bodyDiv w:val="1"/>
      <w:marLeft w:val="0"/>
      <w:marRight w:val="0"/>
      <w:marTop w:val="0"/>
      <w:marBottom w:val="0"/>
      <w:divBdr>
        <w:top w:val="none" w:sz="0" w:space="0" w:color="auto"/>
        <w:left w:val="none" w:sz="0" w:space="0" w:color="auto"/>
        <w:bottom w:val="none" w:sz="0" w:space="0" w:color="auto"/>
        <w:right w:val="none" w:sz="0" w:space="0" w:color="auto"/>
      </w:divBdr>
    </w:div>
    <w:div w:id="1769545963">
      <w:bodyDiv w:val="1"/>
      <w:marLeft w:val="0"/>
      <w:marRight w:val="0"/>
      <w:marTop w:val="0"/>
      <w:marBottom w:val="0"/>
      <w:divBdr>
        <w:top w:val="none" w:sz="0" w:space="0" w:color="auto"/>
        <w:left w:val="none" w:sz="0" w:space="0" w:color="auto"/>
        <w:bottom w:val="none" w:sz="0" w:space="0" w:color="auto"/>
        <w:right w:val="none" w:sz="0" w:space="0" w:color="auto"/>
      </w:divBdr>
    </w:div>
    <w:div w:id="1777361221">
      <w:bodyDiv w:val="1"/>
      <w:marLeft w:val="0"/>
      <w:marRight w:val="0"/>
      <w:marTop w:val="0"/>
      <w:marBottom w:val="0"/>
      <w:divBdr>
        <w:top w:val="none" w:sz="0" w:space="0" w:color="auto"/>
        <w:left w:val="none" w:sz="0" w:space="0" w:color="auto"/>
        <w:bottom w:val="none" w:sz="0" w:space="0" w:color="auto"/>
        <w:right w:val="none" w:sz="0" w:space="0" w:color="auto"/>
      </w:divBdr>
    </w:div>
    <w:div w:id="1786847229">
      <w:bodyDiv w:val="1"/>
      <w:marLeft w:val="0"/>
      <w:marRight w:val="0"/>
      <w:marTop w:val="0"/>
      <w:marBottom w:val="0"/>
      <w:divBdr>
        <w:top w:val="none" w:sz="0" w:space="0" w:color="auto"/>
        <w:left w:val="none" w:sz="0" w:space="0" w:color="auto"/>
        <w:bottom w:val="none" w:sz="0" w:space="0" w:color="auto"/>
        <w:right w:val="none" w:sz="0" w:space="0" w:color="auto"/>
      </w:divBdr>
    </w:div>
    <w:div w:id="1794056060">
      <w:bodyDiv w:val="1"/>
      <w:marLeft w:val="0"/>
      <w:marRight w:val="0"/>
      <w:marTop w:val="0"/>
      <w:marBottom w:val="0"/>
      <w:divBdr>
        <w:top w:val="none" w:sz="0" w:space="0" w:color="auto"/>
        <w:left w:val="none" w:sz="0" w:space="0" w:color="auto"/>
        <w:bottom w:val="none" w:sz="0" w:space="0" w:color="auto"/>
        <w:right w:val="none" w:sz="0" w:space="0" w:color="auto"/>
      </w:divBdr>
    </w:div>
    <w:div w:id="1814173783">
      <w:bodyDiv w:val="1"/>
      <w:marLeft w:val="0"/>
      <w:marRight w:val="0"/>
      <w:marTop w:val="0"/>
      <w:marBottom w:val="0"/>
      <w:divBdr>
        <w:top w:val="none" w:sz="0" w:space="0" w:color="auto"/>
        <w:left w:val="none" w:sz="0" w:space="0" w:color="auto"/>
        <w:bottom w:val="none" w:sz="0" w:space="0" w:color="auto"/>
        <w:right w:val="none" w:sz="0" w:space="0" w:color="auto"/>
      </w:divBdr>
    </w:div>
    <w:div w:id="1816801411">
      <w:bodyDiv w:val="1"/>
      <w:marLeft w:val="0"/>
      <w:marRight w:val="0"/>
      <w:marTop w:val="0"/>
      <w:marBottom w:val="0"/>
      <w:divBdr>
        <w:top w:val="none" w:sz="0" w:space="0" w:color="auto"/>
        <w:left w:val="none" w:sz="0" w:space="0" w:color="auto"/>
        <w:bottom w:val="none" w:sz="0" w:space="0" w:color="auto"/>
        <w:right w:val="none" w:sz="0" w:space="0" w:color="auto"/>
      </w:divBdr>
    </w:div>
    <w:div w:id="1820687212">
      <w:bodyDiv w:val="1"/>
      <w:marLeft w:val="0"/>
      <w:marRight w:val="0"/>
      <w:marTop w:val="0"/>
      <w:marBottom w:val="0"/>
      <w:divBdr>
        <w:top w:val="none" w:sz="0" w:space="0" w:color="auto"/>
        <w:left w:val="none" w:sz="0" w:space="0" w:color="auto"/>
        <w:bottom w:val="none" w:sz="0" w:space="0" w:color="auto"/>
        <w:right w:val="none" w:sz="0" w:space="0" w:color="auto"/>
      </w:divBdr>
    </w:div>
    <w:div w:id="1822385069">
      <w:bodyDiv w:val="1"/>
      <w:marLeft w:val="0"/>
      <w:marRight w:val="0"/>
      <w:marTop w:val="0"/>
      <w:marBottom w:val="0"/>
      <w:divBdr>
        <w:top w:val="none" w:sz="0" w:space="0" w:color="auto"/>
        <w:left w:val="none" w:sz="0" w:space="0" w:color="auto"/>
        <w:bottom w:val="none" w:sz="0" w:space="0" w:color="auto"/>
        <w:right w:val="none" w:sz="0" w:space="0" w:color="auto"/>
      </w:divBdr>
    </w:div>
    <w:div w:id="1834100116">
      <w:bodyDiv w:val="1"/>
      <w:marLeft w:val="0"/>
      <w:marRight w:val="0"/>
      <w:marTop w:val="0"/>
      <w:marBottom w:val="0"/>
      <w:divBdr>
        <w:top w:val="none" w:sz="0" w:space="0" w:color="auto"/>
        <w:left w:val="none" w:sz="0" w:space="0" w:color="auto"/>
        <w:bottom w:val="none" w:sz="0" w:space="0" w:color="auto"/>
        <w:right w:val="none" w:sz="0" w:space="0" w:color="auto"/>
      </w:divBdr>
    </w:div>
    <w:div w:id="1845899448">
      <w:bodyDiv w:val="1"/>
      <w:marLeft w:val="0"/>
      <w:marRight w:val="0"/>
      <w:marTop w:val="0"/>
      <w:marBottom w:val="0"/>
      <w:divBdr>
        <w:top w:val="none" w:sz="0" w:space="0" w:color="auto"/>
        <w:left w:val="none" w:sz="0" w:space="0" w:color="auto"/>
        <w:bottom w:val="none" w:sz="0" w:space="0" w:color="auto"/>
        <w:right w:val="none" w:sz="0" w:space="0" w:color="auto"/>
      </w:divBdr>
    </w:div>
    <w:div w:id="1862861056">
      <w:bodyDiv w:val="1"/>
      <w:marLeft w:val="0"/>
      <w:marRight w:val="0"/>
      <w:marTop w:val="0"/>
      <w:marBottom w:val="0"/>
      <w:divBdr>
        <w:top w:val="none" w:sz="0" w:space="0" w:color="auto"/>
        <w:left w:val="none" w:sz="0" w:space="0" w:color="auto"/>
        <w:bottom w:val="none" w:sz="0" w:space="0" w:color="auto"/>
        <w:right w:val="none" w:sz="0" w:space="0" w:color="auto"/>
      </w:divBdr>
    </w:div>
    <w:div w:id="1869643120">
      <w:bodyDiv w:val="1"/>
      <w:marLeft w:val="0"/>
      <w:marRight w:val="0"/>
      <w:marTop w:val="0"/>
      <w:marBottom w:val="0"/>
      <w:divBdr>
        <w:top w:val="none" w:sz="0" w:space="0" w:color="auto"/>
        <w:left w:val="none" w:sz="0" w:space="0" w:color="auto"/>
        <w:bottom w:val="none" w:sz="0" w:space="0" w:color="auto"/>
        <w:right w:val="none" w:sz="0" w:space="0" w:color="auto"/>
      </w:divBdr>
    </w:div>
    <w:div w:id="1886941381">
      <w:bodyDiv w:val="1"/>
      <w:marLeft w:val="0"/>
      <w:marRight w:val="0"/>
      <w:marTop w:val="0"/>
      <w:marBottom w:val="0"/>
      <w:divBdr>
        <w:top w:val="none" w:sz="0" w:space="0" w:color="auto"/>
        <w:left w:val="none" w:sz="0" w:space="0" w:color="auto"/>
        <w:bottom w:val="none" w:sz="0" w:space="0" w:color="auto"/>
        <w:right w:val="none" w:sz="0" w:space="0" w:color="auto"/>
      </w:divBdr>
    </w:div>
    <w:div w:id="1893494114">
      <w:bodyDiv w:val="1"/>
      <w:marLeft w:val="0"/>
      <w:marRight w:val="0"/>
      <w:marTop w:val="0"/>
      <w:marBottom w:val="0"/>
      <w:divBdr>
        <w:top w:val="none" w:sz="0" w:space="0" w:color="auto"/>
        <w:left w:val="none" w:sz="0" w:space="0" w:color="auto"/>
        <w:bottom w:val="none" w:sz="0" w:space="0" w:color="auto"/>
        <w:right w:val="none" w:sz="0" w:space="0" w:color="auto"/>
      </w:divBdr>
    </w:div>
    <w:div w:id="1894928979">
      <w:bodyDiv w:val="1"/>
      <w:marLeft w:val="0"/>
      <w:marRight w:val="0"/>
      <w:marTop w:val="0"/>
      <w:marBottom w:val="0"/>
      <w:divBdr>
        <w:top w:val="none" w:sz="0" w:space="0" w:color="auto"/>
        <w:left w:val="none" w:sz="0" w:space="0" w:color="auto"/>
        <w:bottom w:val="none" w:sz="0" w:space="0" w:color="auto"/>
        <w:right w:val="none" w:sz="0" w:space="0" w:color="auto"/>
      </w:divBdr>
    </w:div>
    <w:div w:id="1902671888">
      <w:bodyDiv w:val="1"/>
      <w:marLeft w:val="0"/>
      <w:marRight w:val="0"/>
      <w:marTop w:val="0"/>
      <w:marBottom w:val="0"/>
      <w:divBdr>
        <w:top w:val="none" w:sz="0" w:space="0" w:color="auto"/>
        <w:left w:val="none" w:sz="0" w:space="0" w:color="auto"/>
        <w:bottom w:val="none" w:sz="0" w:space="0" w:color="auto"/>
        <w:right w:val="none" w:sz="0" w:space="0" w:color="auto"/>
      </w:divBdr>
    </w:div>
    <w:div w:id="1912693532">
      <w:bodyDiv w:val="1"/>
      <w:marLeft w:val="0"/>
      <w:marRight w:val="0"/>
      <w:marTop w:val="0"/>
      <w:marBottom w:val="0"/>
      <w:divBdr>
        <w:top w:val="none" w:sz="0" w:space="0" w:color="auto"/>
        <w:left w:val="none" w:sz="0" w:space="0" w:color="auto"/>
        <w:bottom w:val="none" w:sz="0" w:space="0" w:color="auto"/>
        <w:right w:val="none" w:sz="0" w:space="0" w:color="auto"/>
      </w:divBdr>
    </w:div>
    <w:div w:id="1919630044">
      <w:bodyDiv w:val="1"/>
      <w:marLeft w:val="0"/>
      <w:marRight w:val="0"/>
      <w:marTop w:val="0"/>
      <w:marBottom w:val="0"/>
      <w:divBdr>
        <w:top w:val="none" w:sz="0" w:space="0" w:color="auto"/>
        <w:left w:val="none" w:sz="0" w:space="0" w:color="auto"/>
        <w:bottom w:val="none" w:sz="0" w:space="0" w:color="auto"/>
        <w:right w:val="none" w:sz="0" w:space="0" w:color="auto"/>
      </w:divBdr>
    </w:div>
    <w:div w:id="1924294523">
      <w:bodyDiv w:val="1"/>
      <w:marLeft w:val="0"/>
      <w:marRight w:val="0"/>
      <w:marTop w:val="0"/>
      <w:marBottom w:val="0"/>
      <w:divBdr>
        <w:top w:val="none" w:sz="0" w:space="0" w:color="auto"/>
        <w:left w:val="none" w:sz="0" w:space="0" w:color="auto"/>
        <w:bottom w:val="none" w:sz="0" w:space="0" w:color="auto"/>
        <w:right w:val="none" w:sz="0" w:space="0" w:color="auto"/>
      </w:divBdr>
    </w:div>
    <w:div w:id="1926256364">
      <w:bodyDiv w:val="1"/>
      <w:marLeft w:val="0"/>
      <w:marRight w:val="0"/>
      <w:marTop w:val="0"/>
      <w:marBottom w:val="0"/>
      <w:divBdr>
        <w:top w:val="none" w:sz="0" w:space="0" w:color="auto"/>
        <w:left w:val="none" w:sz="0" w:space="0" w:color="auto"/>
        <w:bottom w:val="none" w:sz="0" w:space="0" w:color="auto"/>
        <w:right w:val="none" w:sz="0" w:space="0" w:color="auto"/>
      </w:divBdr>
    </w:div>
    <w:div w:id="1928659594">
      <w:bodyDiv w:val="1"/>
      <w:marLeft w:val="0"/>
      <w:marRight w:val="0"/>
      <w:marTop w:val="0"/>
      <w:marBottom w:val="0"/>
      <w:divBdr>
        <w:top w:val="none" w:sz="0" w:space="0" w:color="auto"/>
        <w:left w:val="none" w:sz="0" w:space="0" w:color="auto"/>
        <w:bottom w:val="none" w:sz="0" w:space="0" w:color="auto"/>
        <w:right w:val="none" w:sz="0" w:space="0" w:color="auto"/>
      </w:divBdr>
    </w:div>
    <w:div w:id="1935163248">
      <w:bodyDiv w:val="1"/>
      <w:marLeft w:val="0"/>
      <w:marRight w:val="0"/>
      <w:marTop w:val="0"/>
      <w:marBottom w:val="0"/>
      <w:divBdr>
        <w:top w:val="none" w:sz="0" w:space="0" w:color="auto"/>
        <w:left w:val="none" w:sz="0" w:space="0" w:color="auto"/>
        <w:bottom w:val="none" w:sz="0" w:space="0" w:color="auto"/>
        <w:right w:val="none" w:sz="0" w:space="0" w:color="auto"/>
      </w:divBdr>
    </w:div>
    <w:div w:id="1939947904">
      <w:bodyDiv w:val="1"/>
      <w:marLeft w:val="0"/>
      <w:marRight w:val="0"/>
      <w:marTop w:val="0"/>
      <w:marBottom w:val="0"/>
      <w:divBdr>
        <w:top w:val="none" w:sz="0" w:space="0" w:color="auto"/>
        <w:left w:val="none" w:sz="0" w:space="0" w:color="auto"/>
        <w:bottom w:val="none" w:sz="0" w:space="0" w:color="auto"/>
        <w:right w:val="none" w:sz="0" w:space="0" w:color="auto"/>
      </w:divBdr>
    </w:div>
    <w:div w:id="1951662272">
      <w:bodyDiv w:val="1"/>
      <w:marLeft w:val="0"/>
      <w:marRight w:val="0"/>
      <w:marTop w:val="0"/>
      <w:marBottom w:val="0"/>
      <w:divBdr>
        <w:top w:val="none" w:sz="0" w:space="0" w:color="auto"/>
        <w:left w:val="none" w:sz="0" w:space="0" w:color="auto"/>
        <w:bottom w:val="none" w:sz="0" w:space="0" w:color="auto"/>
        <w:right w:val="none" w:sz="0" w:space="0" w:color="auto"/>
      </w:divBdr>
    </w:div>
    <w:div w:id="1958557607">
      <w:bodyDiv w:val="1"/>
      <w:marLeft w:val="0"/>
      <w:marRight w:val="0"/>
      <w:marTop w:val="0"/>
      <w:marBottom w:val="0"/>
      <w:divBdr>
        <w:top w:val="none" w:sz="0" w:space="0" w:color="auto"/>
        <w:left w:val="none" w:sz="0" w:space="0" w:color="auto"/>
        <w:bottom w:val="none" w:sz="0" w:space="0" w:color="auto"/>
        <w:right w:val="none" w:sz="0" w:space="0" w:color="auto"/>
      </w:divBdr>
    </w:div>
    <w:div w:id="1967471367">
      <w:bodyDiv w:val="1"/>
      <w:marLeft w:val="0"/>
      <w:marRight w:val="0"/>
      <w:marTop w:val="0"/>
      <w:marBottom w:val="0"/>
      <w:divBdr>
        <w:top w:val="none" w:sz="0" w:space="0" w:color="auto"/>
        <w:left w:val="none" w:sz="0" w:space="0" w:color="auto"/>
        <w:bottom w:val="none" w:sz="0" w:space="0" w:color="auto"/>
        <w:right w:val="none" w:sz="0" w:space="0" w:color="auto"/>
      </w:divBdr>
    </w:div>
    <w:div w:id="1971982962">
      <w:bodyDiv w:val="1"/>
      <w:marLeft w:val="0"/>
      <w:marRight w:val="0"/>
      <w:marTop w:val="0"/>
      <w:marBottom w:val="0"/>
      <w:divBdr>
        <w:top w:val="none" w:sz="0" w:space="0" w:color="auto"/>
        <w:left w:val="none" w:sz="0" w:space="0" w:color="auto"/>
        <w:bottom w:val="none" w:sz="0" w:space="0" w:color="auto"/>
        <w:right w:val="none" w:sz="0" w:space="0" w:color="auto"/>
      </w:divBdr>
    </w:div>
    <w:div w:id="1972902303">
      <w:bodyDiv w:val="1"/>
      <w:marLeft w:val="0"/>
      <w:marRight w:val="0"/>
      <w:marTop w:val="0"/>
      <w:marBottom w:val="0"/>
      <w:divBdr>
        <w:top w:val="none" w:sz="0" w:space="0" w:color="auto"/>
        <w:left w:val="none" w:sz="0" w:space="0" w:color="auto"/>
        <w:bottom w:val="none" w:sz="0" w:space="0" w:color="auto"/>
        <w:right w:val="none" w:sz="0" w:space="0" w:color="auto"/>
      </w:divBdr>
    </w:div>
    <w:div w:id="1977907571">
      <w:bodyDiv w:val="1"/>
      <w:marLeft w:val="0"/>
      <w:marRight w:val="0"/>
      <w:marTop w:val="0"/>
      <w:marBottom w:val="0"/>
      <w:divBdr>
        <w:top w:val="none" w:sz="0" w:space="0" w:color="auto"/>
        <w:left w:val="none" w:sz="0" w:space="0" w:color="auto"/>
        <w:bottom w:val="none" w:sz="0" w:space="0" w:color="auto"/>
        <w:right w:val="none" w:sz="0" w:space="0" w:color="auto"/>
      </w:divBdr>
    </w:div>
    <w:div w:id="1980647400">
      <w:bodyDiv w:val="1"/>
      <w:marLeft w:val="0"/>
      <w:marRight w:val="0"/>
      <w:marTop w:val="0"/>
      <w:marBottom w:val="0"/>
      <w:divBdr>
        <w:top w:val="none" w:sz="0" w:space="0" w:color="auto"/>
        <w:left w:val="none" w:sz="0" w:space="0" w:color="auto"/>
        <w:bottom w:val="none" w:sz="0" w:space="0" w:color="auto"/>
        <w:right w:val="none" w:sz="0" w:space="0" w:color="auto"/>
      </w:divBdr>
    </w:div>
    <w:div w:id="2021350377">
      <w:bodyDiv w:val="1"/>
      <w:marLeft w:val="0"/>
      <w:marRight w:val="0"/>
      <w:marTop w:val="0"/>
      <w:marBottom w:val="0"/>
      <w:divBdr>
        <w:top w:val="none" w:sz="0" w:space="0" w:color="auto"/>
        <w:left w:val="none" w:sz="0" w:space="0" w:color="auto"/>
        <w:bottom w:val="none" w:sz="0" w:space="0" w:color="auto"/>
        <w:right w:val="none" w:sz="0" w:space="0" w:color="auto"/>
      </w:divBdr>
    </w:div>
    <w:div w:id="2021816268">
      <w:bodyDiv w:val="1"/>
      <w:marLeft w:val="0"/>
      <w:marRight w:val="0"/>
      <w:marTop w:val="0"/>
      <w:marBottom w:val="0"/>
      <w:divBdr>
        <w:top w:val="none" w:sz="0" w:space="0" w:color="auto"/>
        <w:left w:val="none" w:sz="0" w:space="0" w:color="auto"/>
        <w:bottom w:val="none" w:sz="0" w:space="0" w:color="auto"/>
        <w:right w:val="none" w:sz="0" w:space="0" w:color="auto"/>
      </w:divBdr>
    </w:div>
    <w:div w:id="2029409890">
      <w:bodyDiv w:val="1"/>
      <w:marLeft w:val="0"/>
      <w:marRight w:val="0"/>
      <w:marTop w:val="0"/>
      <w:marBottom w:val="0"/>
      <w:divBdr>
        <w:top w:val="none" w:sz="0" w:space="0" w:color="auto"/>
        <w:left w:val="none" w:sz="0" w:space="0" w:color="auto"/>
        <w:bottom w:val="none" w:sz="0" w:space="0" w:color="auto"/>
        <w:right w:val="none" w:sz="0" w:space="0" w:color="auto"/>
      </w:divBdr>
    </w:div>
    <w:div w:id="2030568127">
      <w:bodyDiv w:val="1"/>
      <w:marLeft w:val="0"/>
      <w:marRight w:val="0"/>
      <w:marTop w:val="0"/>
      <w:marBottom w:val="0"/>
      <w:divBdr>
        <w:top w:val="none" w:sz="0" w:space="0" w:color="auto"/>
        <w:left w:val="none" w:sz="0" w:space="0" w:color="auto"/>
        <w:bottom w:val="none" w:sz="0" w:space="0" w:color="auto"/>
        <w:right w:val="none" w:sz="0" w:space="0" w:color="auto"/>
      </w:divBdr>
    </w:div>
    <w:div w:id="2031639317">
      <w:bodyDiv w:val="1"/>
      <w:marLeft w:val="0"/>
      <w:marRight w:val="0"/>
      <w:marTop w:val="0"/>
      <w:marBottom w:val="0"/>
      <w:divBdr>
        <w:top w:val="none" w:sz="0" w:space="0" w:color="auto"/>
        <w:left w:val="none" w:sz="0" w:space="0" w:color="auto"/>
        <w:bottom w:val="none" w:sz="0" w:space="0" w:color="auto"/>
        <w:right w:val="none" w:sz="0" w:space="0" w:color="auto"/>
      </w:divBdr>
    </w:div>
    <w:div w:id="2033337070">
      <w:bodyDiv w:val="1"/>
      <w:marLeft w:val="0"/>
      <w:marRight w:val="0"/>
      <w:marTop w:val="0"/>
      <w:marBottom w:val="0"/>
      <w:divBdr>
        <w:top w:val="none" w:sz="0" w:space="0" w:color="auto"/>
        <w:left w:val="none" w:sz="0" w:space="0" w:color="auto"/>
        <w:bottom w:val="none" w:sz="0" w:space="0" w:color="auto"/>
        <w:right w:val="none" w:sz="0" w:space="0" w:color="auto"/>
      </w:divBdr>
    </w:div>
    <w:div w:id="2033483739">
      <w:bodyDiv w:val="1"/>
      <w:marLeft w:val="0"/>
      <w:marRight w:val="0"/>
      <w:marTop w:val="0"/>
      <w:marBottom w:val="0"/>
      <w:divBdr>
        <w:top w:val="none" w:sz="0" w:space="0" w:color="auto"/>
        <w:left w:val="none" w:sz="0" w:space="0" w:color="auto"/>
        <w:bottom w:val="none" w:sz="0" w:space="0" w:color="auto"/>
        <w:right w:val="none" w:sz="0" w:space="0" w:color="auto"/>
      </w:divBdr>
    </w:div>
    <w:div w:id="2033725940">
      <w:bodyDiv w:val="1"/>
      <w:marLeft w:val="0"/>
      <w:marRight w:val="0"/>
      <w:marTop w:val="0"/>
      <w:marBottom w:val="0"/>
      <w:divBdr>
        <w:top w:val="none" w:sz="0" w:space="0" w:color="auto"/>
        <w:left w:val="none" w:sz="0" w:space="0" w:color="auto"/>
        <w:bottom w:val="none" w:sz="0" w:space="0" w:color="auto"/>
        <w:right w:val="none" w:sz="0" w:space="0" w:color="auto"/>
      </w:divBdr>
    </w:div>
    <w:div w:id="2046903705">
      <w:bodyDiv w:val="1"/>
      <w:marLeft w:val="0"/>
      <w:marRight w:val="0"/>
      <w:marTop w:val="0"/>
      <w:marBottom w:val="0"/>
      <w:divBdr>
        <w:top w:val="none" w:sz="0" w:space="0" w:color="auto"/>
        <w:left w:val="none" w:sz="0" w:space="0" w:color="auto"/>
        <w:bottom w:val="none" w:sz="0" w:space="0" w:color="auto"/>
        <w:right w:val="none" w:sz="0" w:space="0" w:color="auto"/>
      </w:divBdr>
    </w:div>
    <w:div w:id="2047564327">
      <w:bodyDiv w:val="1"/>
      <w:marLeft w:val="0"/>
      <w:marRight w:val="0"/>
      <w:marTop w:val="0"/>
      <w:marBottom w:val="0"/>
      <w:divBdr>
        <w:top w:val="none" w:sz="0" w:space="0" w:color="auto"/>
        <w:left w:val="none" w:sz="0" w:space="0" w:color="auto"/>
        <w:bottom w:val="none" w:sz="0" w:space="0" w:color="auto"/>
        <w:right w:val="none" w:sz="0" w:space="0" w:color="auto"/>
      </w:divBdr>
    </w:div>
    <w:div w:id="2065593301">
      <w:bodyDiv w:val="1"/>
      <w:marLeft w:val="0"/>
      <w:marRight w:val="0"/>
      <w:marTop w:val="0"/>
      <w:marBottom w:val="0"/>
      <w:divBdr>
        <w:top w:val="none" w:sz="0" w:space="0" w:color="auto"/>
        <w:left w:val="none" w:sz="0" w:space="0" w:color="auto"/>
        <w:bottom w:val="none" w:sz="0" w:space="0" w:color="auto"/>
        <w:right w:val="none" w:sz="0" w:space="0" w:color="auto"/>
      </w:divBdr>
    </w:div>
    <w:div w:id="2073115979">
      <w:bodyDiv w:val="1"/>
      <w:marLeft w:val="0"/>
      <w:marRight w:val="0"/>
      <w:marTop w:val="0"/>
      <w:marBottom w:val="0"/>
      <w:divBdr>
        <w:top w:val="none" w:sz="0" w:space="0" w:color="auto"/>
        <w:left w:val="none" w:sz="0" w:space="0" w:color="auto"/>
        <w:bottom w:val="none" w:sz="0" w:space="0" w:color="auto"/>
        <w:right w:val="none" w:sz="0" w:space="0" w:color="auto"/>
      </w:divBdr>
    </w:div>
    <w:div w:id="2077194843">
      <w:bodyDiv w:val="1"/>
      <w:marLeft w:val="0"/>
      <w:marRight w:val="0"/>
      <w:marTop w:val="0"/>
      <w:marBottom w:val="0"/>
      <w:divBdr>
        <w:top w:val="none" w:sz="0" w:space="0" w:color="auto"/>
        <w:left w:val="none" w:sz="0" w:space="0" w:color="auto"/>
        <w:bottom w:val="none" w:sz="0" w:space="0" w:color="auto"/>
        <w:right w:val="none" w:sz="0" w:space="0" w:color="auto"/>
      </w:divBdr>
    </w:div>
    <w:div w:id="2085376032">
      <w:bodyDiv w:val="1"/>
      <w:marLeft w:val="0"/>
      <w:marRight w:val="0"/>
      <w:marTop w:val="0"/>
      <w:marBottom w:val="0"/>
      <w:divBdr>
        <w:top w:val="none" w:sz="0" w:space="0" w:color="auto"/>
        <w:left w:val="none" w:sz="0" w:space="0" w:color="auto"/>
        <w:bottom w:val="none" w:sz="0" w:space="0" w:color="auto"/>
        <w:right w:val="none" w:sz="0" w:space="0" w:color="auto"/>
      </w:divBdr>
    </w:div>
    <w:div w:id="2086413091">
      <w:bodyDiv w:val="1"/>
      <w:marLeft w:val="0"/>
      <w:marRight w:val="0"/>
      <w:marTop w:val="0"/>
      <w:marBottom w:val="0"/>
      <w:divBdr>
        <w:top w:val="none" w:sz="0" w:space="0" w:color="auto"/>
        <w:left w:val="none" w:sz="0" w:space="0" w:color="auto"/>
        <w:bottom w:val="none" w:sz="0" w:space="0" w:color="auto"/>
        <w:right w:val="none" w:sz="0" w:space="0" w:color="auto"/>
      </w:divBdr>
    </w:div>
    <w:div w:id="2099980783">
      <w:bodyDiv w:val="1"/>
      <w:marLeft w:val="0"/>
      <w:marRight w:val="0"/>
      <w:marTop w:val="0"/>
      <w:marBottom w:val="0"/>
      <w:divBdr>
        <w:top w:val="none" w:sz="0" w:space="0" w:color="auto"/>
        <w:left w:val="none" w:sz="0" w:space="0" w:color="auto"/>
        <w:bottom w:val="none" w:sz="0" w:space="0" w:color="auto"/>
        <w:right w:val="none" w:sz="0" w:space="0" w:color="auto"/>
      </w:divBdr>
    </w:div>
    <w:div w:id="2109541336">
      <w:bodyDiv w:val="1"/>
      <w:marLeft w:val="0"/>
      <w:marRight w:val="0"/>
      <w:marTop w:val="0"/>
      <w:marBottom w:val="0"/>
      <w:divBdr>
        <w:top w:val="none" w:sz="0" w:space="0" w:color="auto"/>
        <w:left w:val="none" w:sz="0" w:space="0" w:color="auto"/>
        <w:bottom w:val="none" w:sz="0" w:space="0" w:color="auto"/>
        <w:right w:val="none" w:sz="0" w:space="0" w:color="auto"/>
      </w:divBdr>
    </w:div>
    <w:div w:id="2115050709">
      <w:bodyDiv w:val="1"/>
      <w:marLeft w:val="0"/>
      <w:marRight w:val="0"/>
      <w:marTop w:val="0"/>
      <w:marBottom w:val="0"/>
      <w:divBdr>
        <w:top w:val="none" w:sz="0" w:space="0" w:color="auto"/>
        <w:left w:val="none" w:sz="0" w:space="0" w:color="auto"/>
        <w:bottom w:val="none" w:sz="0" w:space="0" w:color="auto"/>
        <w:right w:val="none" w:sz="0" w:space="0" w:color="auto"/>
      </w:divBdr>
    </w:div>
    <w:div w:id="2116709292">
      <w:bodyDiv w:val="1"/>
      <w:marLeft w:val="0"/>
      <w:marRight w:val="0"/>
      <w:marTop w:val="0"/>
      <w:marBottom w:val="0"/>
      <w:divBdr>
        <w:top w:val="none" w:sz="0" w:space="0" w:color="auto"/>
        <w:left w:val="none" w:sz="0" w:space="0" w:color="auto"/>
        <w:bottom w:val="none" w:sz="0" w:space="0" w:color="auto"/>
        <w:right w:val="none" w:sz="0" w:space="0" w:color="auto"/>
      </w:divBdr>
    </w:div>
    <w:div w:id="2116823270">
      <w:bodyDiv w:val="1"/>
      <w:marLeft w:val="0"/>
      <w:marRight w:val="0"/>
      <w:marTop w:val="0"/>
      <w:marBottom w:val="0"/>
      <w:divBdr>
        <w:top w:val="none" w:sz="0" w:space="0" w:color="auto"/>
        <w:left w:val="none" w:sz="0" w:space="0" w:color="auto"/>
        <w:bottom w:val="none" w:sz="0" w:space="0" w:color="auto"/>
        <w:right w:val="none" w:sz="0" w:space="0" w:color="auto"/>
      </w:divBdr>
    </w:div>
    <w:div w:id="2121951849">
      <w:bodyDiv w:val="1"/>
      <w:marLeft w:val="0"/>
      <w:marRight w:val="0"/>
      <w:marTop w:val="0"/>
      <w:marBottom w:val="0"/>
      <w:divBdr>
        <w:top w:val="none" w:sz="0" w:space="0" w:color="auto"/>
        <w:left w:val="none" w:sz="0" w:space="0" w:color="auto"/>
        <w:bottom w:val="none" w:sz="0" w:space="0" w:color="auto"/>
        <w:right w:val="none" w:sz="0" w:space="0" w:color="auto"/>
      </w:divBdr>
    </w:div>
    <w:div w:id="2122993486">
      <w:bodyDiv w:val="1"/>
      <w:marLeft w:val="0"/>
      <w:marRight w:val="0"/>
      <w:marTop w:val="0"/>
      <w:marBottom w:val="0"/>
      <w:divBdr>
        <w:top w:val="none" w:sz="0" w:space="0" w:color="auto"/>
        <w:left w:val="none" w:sz="0" w:space="0" w:color="auto"/>
        <w:bottom w:val="none" w:sz="0" w:space="0" w:color="auto"/>
        <w:right w:val="none" w:sz="0" w:space="0" w:color="auto"/>
      </w:divBdr>
    </w:div>
    <w:div w:id="213864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oleObject" Target="file:///J:\Widi\Windu-Equitas\Bahan\Olah%20Data%20Windu_equita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J:\Widi\Windu-Equitas\Bahan\Olah%20Data%20Windu_equita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lang="id-ID"/>
            </a:pPr>
            <a:r>
              <a:rPr lang="id-ID"/>
              <a:t>Kredit Pemilikan Rumah</a:t>
            </a:r>
          </a:p>
        </c:rich>
      </c:tx>
      <c:overlay val="0"/>
    </c:title>
    <c:autoTitleDeleted val="0"/>
    <c:plotArea>
      <c:layout/>
      <c:lineChart>
        <c:grouping val="standard"/>
        <c:varyColors val="0"/>
        <c:ser>
          <c:idx val="0"/>
          <c:order val="0"/>
          <c:tx>
            <c:strRef>
              <c:f>Desk!$C$7</c:f>
              <c:strCache>
                <c:ptCount val="1"/>
                <c:pt idx="0">
                  <c:v>Maret</c:v>
                </c:pt>
              </c:strCache>
            </c:strRef>
          </c:tx>
          <c:cat>
            <c:numRef>
              <c:f>Desk!$D$6:$G$6</c:f>
              <c:numCache>
                <c:formatCode>0</c:formatCode>
                <c:ptCount val="4"/>
                <c:pt idx="0">
                  <c:v>2010</c:v>
                </c:pt>
                <c:pt idx="1">
                  <c:v>2011</c:v>
                </c:pt>
                <c:pt idx="2">
                  <c:v>2012</c:v>
                </c:pt>
                <c:pt idx="3">
                  <c:v>2013</c:v>
                </c:pt>
              </c:numCache>
            </c:numRef>
          </c:cat>
          <c:val>
            <c:numRef>
              <c:f>Desk!$D$7:$G$7</c:f>
              <c:numCache>
                <c:formatCode>_(* #,##0_);_(* \(#,##0\);_(* "-"_);_(@_)</c:formatCode>
                <c:ptCount val="4"/>
                <c:pt idx="0">
                  <c:v>71934782481</c:v>
                </c:pt>
                <c:pt idx="1">
                  <c:v>108243151619</c:v>
                </c:pt>
                <c:pt idx="2">
                  <c:v>663408455332</c:v>
                </c:pt>
                <c:pt idx="3">
                  <c:v>2287118747379</c:v>
                </c:pt>
              </c:numCache>
            </c:numRef>
          </c:val>
          <c:smooth val="0"/>
        </c:ser>
        <c:ser>
          <c:idx val="1"/>
          <c:order val="1"/>
          <c:tx>
            <c:strRef>
              <c:f>Desk!$C$8</c:f>
              <c:strCache>
                <c:ptCount val="1"/>
                <c:pt idx="0">
                  <c:v>Juni</c:v>
                </c:pt>
              </c:strCache>
            </c:strRef>
          </c:tx>
          <c:cat>
            <c:numRef>
              <c:f>Desk!$D$6:$G$6</c:f>
              <c:numCache>
                <c:formatCode>0</c:formatCode>
                <c:ptCount val="4"/>
                <c:pt idx="0">
                  <c:v>2010</c:v>
                </c:pt>
                <c:pt idx="1">
                  <c:v>2011</c:v>
                </c:pt>
                <c:pt idx="2">
                  <c:v>2012</c:v>
                </c:pt>
                <c:pt idx="3">
                  <c:v>2013</c:v>
                </c:pt>
              </c:numCache>
            </c:numRef>
          </c:cat>
          <c:val>
            <c:numRef>
              <c:f>Desk!$D$8:$G$8</c:f>
              <c:numCache>
                <c:formatCode>_(* #,##0_);_(* \(#,##0\);_(* "-"_);_(@_)</c:formatCode>
                <c:ptCount val="4"/>
                <c:pt idx="0">
                  <c:v>79920940828</c:v>
                </c:pt>
                <c:pt idx="1">
                  <c:v>139852305483</c:v>
                </c:pt>
                <c:pt idx="2">
                  <c:v>941277045395</c:v>
                </c:pt>
                <c:pt idx="3">
                  <c:v>2915664232598</c:v>
                </c:pt>
              </c:numCache>
            </c:numRef>
          </c:val>
          <c:smooth val="0"/>
        </c:ser>
        <c:ser>
          <c:idx val="2"/>
          <c:order val="2"/>
          <c:tx>
            <c:strRef>
              <c:f>Desk!$C$9</c:f>
              <c:strCache>
                <c:ptCount val="1"/>
                <c:pt idx="0">
                  <c:v>September</c:v>
                </c:pt>
              </c:strCache>
            </c:strRef>
          </c:tx>
          <c:cat>
            <c:numRef>
              <c:f>Desk!$D$6:$G$6</c:f>
              <c:numCache>
                <c:formatCode>0</c:formatCode>
                <c:ptCount val="4"/>
                <c:pt idx="0">
                  <c:v>2010</c:v>
                </c:pt>
                <c:pt idx="1">
                  <c:v>2011</c:v>
                </c:pt>
                <c:pt idx="2">
                  <c:v>2012</c:v>
                </c:pt>
                <c:pt idx="3">
                  <c:v>2013</c:v>
                </c:pt>
              </c:numCache>
            </c:numRef>
          </c:cat>
          <c:val>
            <c:numRef>
              <c:f>Desk!$D$9:$G$9</c:f>
              <c:numCache>
                <c:formatCode>_(* #,##0_);_(* \(#,##0\);_(* "-"_);_(@_)</c:formatCode>
                <c:ptCount val="4"/>
                <c:pt idx="0">
                  <c:v>77927929363</c:v>
                </c:pt>
                <c:pt idx="1">
                  <c:v>195131277805</c:v>
                </c:pt>
                <c:pt idx="2">
                  <c:v>1214507989139</c:v>
                </c:pt>
                <c:pt idx="3">
                  <c:v>3506311206185</c:v>
                </c:pt>
              </c:numCache>
            </c:numRef>
          </c:val>
          <c:smooth val="0"/>
        </c:ser>
        <c:ser>
          <c:idx val="3"/>
          <c:order val="3"/>
          <c:tx>
            <c:strRef>
              <c:f>Desk!$C$10</c:f>
              <c:strCache>
                <c:ptCount val="1"/>
                <c:pt idx="0">
                  <c:v>Desember</c:v>
                </c:pt>
              </c:strCache>
            </c:strRef>
          </c:tx>
          <c:cat>
            <c:numRef>
              <c:f>Desk!$D$6:$G$6</c:f>
              <c:numCache>
                <c:formatCode>0</c:formatCode>
                <c:ptCount val="4"/>
                <c:pt idx="0">
                  <c:v>2010</c:v>
                </c:pt>
                <c:pt idx="1">
                  <c:v>2011</c:v>
                </c:pt>
                <c:pt idx="2">
                  <c:v>2012</c:v>
                </c:pt>
                <c:pt idx="3">
                  <c:v>2013</c:v>
                </c:pt>
              </c:numCache>
            </c:numRef>
          </c:cat>
          <c:val>
            <c:numRef>
              <c:f>Desk!$D$10:$G$10</c:f>
              <c:numCache>
                <c:formatCode>_(* #,##0_);_(* \(#,##0\);_(* "-"_);_(@_)</c:formatCode>
                <c:ptCount val="4"/>
                <c:pt idx="0">
                  <c:v>90532131522</c:v>
                </c:pt>
                <c:pt idx="1">
                  <c:v>452688790946</c:v>
                </c:pt>
                <c:pt idx="2">
                  <c:v>1721148494656</c:v>
                </c:pt>
                <c:pt idx="3">
                  <c:v>3910630765424</c:v>
                </c:pt>
              </c:numCache>
            </c:numRef>
          </c:val>
          <c:smooth val="0"/>
        </c:ser>
        <c:dLbls>
          <c:showLegendKey val="0"/>
          <c:showVal val="0"/>
          <c:showCatName val="0"/>
          <c:showSerName val="0"/>
          <c:showPercent val="0"/>
          <c:showBubbleSize val="0"/>
        </c:dLbls>
        <c:marker val="1"/>
        <c:smooth val="0"/>
        <c:axId val="99041664"/>
        <c:axId val="99043200"/>
      </c:lineChart>
      <c:catAx>
        <c:axId val="99041664"/>
        <c:scaling>
          <c:orientation val="minMax"/>
        </c:scaling>
        <c:delete val="0"/>
        <c:axPos val="b"/>
        <c:numFmt formatCode="0" sourceLinked="1"/>
        <c:majorTickMark val="out"/>
        <c:minorTickMark val="none"/>
        <c:tickLblPos val="nextTo"/>
        <c:txPr>
          <a:bodyPr/>
          <a:lstStyle/>
          <a:p>
            <a:pPr>
              <a:defRPr lang="id-ID" b="1"/>
            </a:pPr>
            <a:endParaRPr lang="en-US"/>
          </a:p>
        </c:txPr>
        <c:crossAx val="99043200"/>
        <c:crosses val="autoZero"/>
        <c:auto val="1"/>
        <c:lblAlgn val="ctr"/>
        <c:lblOffset val="100"/>
        <c:noMultiLvlLbl val="0"/>
      </c:catAx>
      <c:valAx>
        <c:axId val="99043200"/>
        <c:scaling>
          <c:orientation val="minMax"/>
        </c:scaling>
        <c:delete val="0"/>
        <c:axPos val="l"/>
        <c:majorGridlines/>
        <c:numFmt formatCode="_(* #,##0_);_(* \(#,##0\);_(* &quot;-&quot;_);_(@_)" sourceLinked="1"/>
        <c:majorTickMark val="out"/>
        <c:minorTickMark val="none"/>
        <c:tickLblPos val="nextTo"/>
        <c:txPr>
          <a:bodyPr/>
          <a:lstStyle/>
          <a:p>
            <a:pPr>
              <a:defRPr lang="id-ID" b="1"/>
            </a:pPr>
            <a:endParaRPr lang="en-US"/>
          </a:p>
        </c:txPr>
        <c:crossAx val="99041664"/>
        <c:crosses val="autoZero"/>
        <c:crossBetween val="between"/>
      </c:valAx>
    </c:plotArea>
    <c:legend>
      <c:legendPos val="r"/>
      <c:overlay val="0"/>
      <c:txPr>
        <a:bodyPr/>
        <a:lstStyle/>
        <a:p>
          <a:pPr>
            <a:defRPr lang="id-ID" b="1"/>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lang="id-ID"/>
            </a:pPr>
            <a:r>
              <a:rPr lang="id-ID"/>
              <a:t>Return On Asset (Y)</a:t>
            </a:r>
            <a:endParaRPr lang="en-US"/>
          </a:p>
        </c:rich>
      </c:tx>
      <c:overlay val="1"/>
    </c:title>
    <c:autoTitleDeleted val="0"/>
    <c:plotArea>
      <c:layout>
        <c:manualLayout>
          <c:layoutTarget val="inner"/>
          <c:xMode val="edge"/>
          <c:yMode val="edge"/>
          <c:x val="8.8641294838145188E-2"/>
          <c:y val="0.17190358701287112"/>
          <c:w val="0.64231692913385829"/>
          <c:h val="0.7007719211713036"/>
        </c:manualLayout>
      </c:layout>
      <c:lineChart>
        <c:grouping val="standard"/>
        <c:varyColors val="0"/>
        <c:ser>
          <c:idx val="0"/>
          <c:order val="0"/>
          <c:tx>
            <c:strRef>
              <c:f>Desk!$C$34</c:f>
              <c:strCache>
                <c:ptCount val="1"/>
                <c:pt idx="0">
                  <c:v>Maret</c:v>
                </c:pt>
              </c:strCache>
            </c:strRef>
          </c:tx>
          <c:cat>
            <c:numRef>
              <c:f>Desk!$D$33:$G$33</c:f>
              <c:numCache>
                <c:formatCode>General</c:formatCode>
                <c:ptCount val="4"/>
                <c:pt idx="0">
                  <c:v>2010</c:v>
                </c:pt>
                <c:pt idx="1">
                  <c:v>2011</c:v>
                </c:pt>
                <c:pt idx="2">
                  <c:v>2012</c:v>
                </c:pt>
                <c:pt idx="3">
                  <c:v>2013</c:v>
                </c:pt>
              </c:numCache>
            </c:numRef>
          </c:cat>
          <c:val>
            <c:numRef>
              <c:f>Desk!$D$34:$G$34</c:f>
              <c:numCache>
                <c:formatCode>General</c:formatCode>
                <c:ptCount val="4"/>
                <c:pt idx="0">
                  <c:v>3.29</c:v>
                </c:pt>
                <c:pt idx="1">
                  <c:v>3.05</c:v>
                </c:pt>
                <c:pt idx="2">
                  <c:v>2.67</c:v>
                </c:pt>
                <c:pt idx="3">
                  <c:v>2.9899999999999998</c:v>
                </c:pt>
              </c:numCache>
            </c:numRef>
          </c:val>
          <c:smooth val="0"/>
        </c:ser>
        <c:ser>
          <c:idx val="1"/>
          <c:order val="1"/>
          <c:tx>
            <c:strRef>
              <c:f>Desk!$C$35</c:f>
              <c:strCache>
                <c:ptCount val="1"/>
                <c:pt idx="0">
                  <c:v>Juni</c:v>
                </c:pt>
              </c:strCache>
            </c:strRef>
          </c:tx>
          <c:cat>
            <c:numRef>
              <c:f>Desk!$D$33:$G$33</c:f>
              <c:numCache>
                <c:formatCode>General</c:formatCode>
                <c:ptCount val="4"/>
                <c:pt idx="0">
                  <c:v>2010</c:v>
                </c:pt>
                <c:pt idx="1">
                  <c:v>2011</c:v>
                </c:pt>
                <c:pt idx="2">
                  <c:v>2012</c:v>
                </c:pt>
                <c:pt idx="3">
                  <c:v>2013</c:v>
                </c:pt>
              </c:numCache>
            </c:numRef>
          </c:cat>
          <c:val>
            <c:numRef>
              <c:f>Desk!$D$35:$G$35</c:f>
              <c:numCache>
                <c:formatCode>General</c:formatCode>
                <c:ptCount val="4"/>
                <c:pt idx="0">
                  <c:v>4.08</c:v>
                </c:pt>
                <c:pt idx="1">
                  <c:v>3.15</c:v>
                </c:pt>
                <c:pt idx="2">
                  <c:v>2.7800000000000002</c:v>
                </c:pt>
                <c:pt idx="3">
                  <c:v>2.82</c:v>
                </c:pt>
              </c:numCache>
            </c:numRef>
          </c:val>
          <c:smooth val="0"/>
        </c:ser>
        <c:ser>
          <c:idx val="2"/>
          <c:order val="2"/>
          <c:tx>
            <c:strRef>
              <c:f>Desk!$C$36</c:f>
              <c:strCache>
                <c:ptCount val="1"/>
                <c:pt idx="0">
                  <c:v>September</c:v>
                </c:pt>
              </c:strCache>
            </c:strRef>
          </c:tx>
          <c:cat>
            <c:numRef>
              <c:f>Desk!$D$33:$G$33</c:f>
              <c:numCache>
                <c:formatCode>General</c:formatCode>
                <c:ptCount val="4"/>
                <c:pt idx="0">
                  <c:v>2010</c:v>
                </c:pt>
                <c:pt idx="1">
                  <c:v>2011</c:v>
                </c:pt>
                <c:pt idx="2">
                  <c:v>2012</c:v>
                </c:pt>
                <c:pt idx="3">
                  <c:v>2013</c:v>
                </c:pt>
              </c:numCache>
            </c:numRef>
          </c:cat>
          <c:val>
            <c:numRef>
              <c:f>Desk!$D$36:$G$36</c:f>
              <c:numCache>
                <c:formatCode>General</c:formatCode>
                <c:ptCount val="4"/>
                <c:pt idx="0">
                  <c:v>3.7600000000000002</c:v>
                </c:pt>
                <c:pt idx="1">
                  <c:v>2.9699999999999998</c:v>
                </c:pt>
                <c:pt idx="2">
                  <c:v>2.7</c:v>
                </c:pt>
                <c:pt idx="3">
                  <c:v>2.73</c:v>
                </c:pt>
              </c:numCache>
            </c:numRef>
          </c:val>
          <c:smooth val="0"/>
        </c:ser>
        <c:ser>
          <c:idx val="3"/>
          <c:order val="3"/>
          <c:tx>
            <c:strRef>
              <c:f>Desk!$C$37</c:f>
              <c:strCache>
                <c:ptCount val="1"/>
                <c:pt idx="0">
                  <c:v>Desember</c:v>
                </c:pt>
              </c:strCache>
            </c:strRef>
          </c:tx>
          <c:cat>
            <c:numRef>
              <c:f>Desk!$D$33:$G$33</c:f>
              <c:numCache>
                <c:formatCode>General</c:formatCode>
                <c:ptCount val="4"/>
                <c:pt idx="0">
                  <c:v>2010</c:v>
                </c:pt>
                <c:pt idx="1">
                  <c:v>2011</c:v>
                </c:pt>
                <c:pt idx="2">
                  <c:v>2012</c:v>
                </c:pt>
                <c:pt idx="3">
                  <c:v>2013</c:v>
                </c:pt>
              </c:numCache>
            </c:numRef>
          </c:cat>
          <c:val>
            <c:numRef>
              <c:f>Desk!$D$37:$G$37</c:f>
              <c:numCache>
                <c:formatCode>General</c:formatCode>
                <c:ptCount val="4"/>
                <c:pt idx="0">
                  <c:v>3.15</c:v>
                </c:pt>
                <c:pt idx="1">
                  <c:v>2.65</c:v>
                </c:pt>
                <c:pt idx="2">
                  <c:v>2.46</c:v>
                </c:pt>
                <c:pt idx="3">
                  <c:v>2.61</c:v>
                </c:pt>
              </c:numCache>
            </c:numRef>
          </c:val>
          <c:smooth val="0"/>
        </c:ser>
        <c:dLbls>
          <c:showLegendKey val="0"/>
          <c:showVal val="0"/>
          <c:showCatName val="0"/>
          <c:showSerName val="0"/>
          <c:showPercent val="0"/>
          <c:showBubbleSize val="0"/>
        </c:dLbls>
        <c:marker val="1"/>
        <c:smooth val="0"/>
        <c:axId val="126788352"/>
        <c:axId val="126789888"/>
      </c:lineChart>
      <c:catAx>
        <c:axId val="126788352"/>
        <c:scaling>
          <c:orientation val="minMax"/>
        </c:scaling>
        <c:delete val="0"/>
        <c:axPos val="b"/>
        <c:numFmt formatCode="General" sourceLinked="1"/>
        <c:majorTickMark val="out"/>
        <c:minorTickMark val="none"/>
        <c:tickLblPos val="nextTo"/>
        <c:txPr>
          <a:bodyPr/>
          <a:lstStyle/>
          <a:p>
            <a:pPr>
              <a:defRPr lang="id-ID" b="1"/>
            </a:pPr>
            <a:endParaRPr lang="en-US"/>
          </a:p>
        </c:txPr>
        <c:crossAx val="126789888"/>
        <c:crosses val="autoZero"/>
        <c:auto val="1"/>
        <c:lblAlgn val="ctr"/>
        <c:lblOffset val="100"/>
        <c:noMultiLvlLbl val="0"/>
      </c:catAx>
      <c:valAx>
        <c:axId val="126789888"/>
        <c:scaling>
          <c:orientation val="minMax"/>
        </c:scaling>
        <c:delete val="0"/>
        <c:axPos val="l"/>
        <c:majorGridlines/>
        <c:numFmt formatCode="General" sourceLinked="1"/>
        <c:majorTickMark val="out"/>
        <c:minorTickMark val="none"/>
        <c:tickLblPos val="nextTo"/>
        <c:txPr>
          <a:bodyPr/>
          <a:lstStyle/>
          <a:p>
            <a:pPr>
              <a:defRPr lang="id-ID" b="1"/>
            </a:pPr>
            <a:endParaRPr lang="en-US"/>
          </a:p>
        </c:txPr>
        <c:crossAx val="126788352"/>
        <c:crosses val="autoZero"/>
        <c:crossBetween val="between"/>
      </c:valAx>
    </c:plotArea>
    <c:legend>
      <c:legendPos val="r"/>
      <c:overlay val="0"/>
      <c:txPr>
        <a:bodyPr/>
        <a:lstStyle/>
        <a:p>
          <a:pPr>
            <a:defRPr lang="id-ID" b="1"/>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AFEE4-16A2-44A4-A86C-04A3A69C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2258</Words>
  <Characters>12874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BAB IV</vt:lpstr>
    </vt:vector>
  </TitlesOfParts>
  <Company>vista</Company>
  <LinksUpToDate>false</LinksUpToDate>
  <CharactersWithSpaces>15102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IV</dc:title>
  <dc:creator>vista</dc:creator>
  <cp:lastModifiedBy>Teguh</cp:lastModifiedBy>
  <cp:revision>5</cp:revision>
  <cp:lastPrinted>2017-07-13T01:51:00Z</cp:lastPrinted>
  <dcterms:created xsi:type="dcterms:W3CDTF">2015-07-31T15:45:00Z</dcterms:created>
  <dcterms:modified xsi:type="dcterms:W3CDTF">2017-07-13T01:51:00Z</dcterms:modified>
</cp:coreProperties>
</file>